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676A5" w14:textId="2B719621" w:rsidR="00EC341A" w:rsidRDefault="00EC341A" w:rsidP="00EC341A">
      <w:pPr>
        <w:spacing w:after="360" w:line="360" w:lineRule="auto"/>
        <w:ind w:right="4110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Załącznik nr </w:t>
      </w:r>
      <w:r w:rsidR="00200917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do Ogłoszenia nr </w:t>
      </w:r>
      <w:r w:rsidR="00200917">
        <w:rPr>
          <w:rFonts w:asciiTheme="minorHAnsi" w:eastAsia="Times New Roman" w:hAnsiTheme="minorHAnsi" w:cstheme="minorHAnsi"/>
          <w:color w:val="000000"/>
          <w:lang w:eastAsia="pl-PL"/>
        </w:rPr>
        <w:t>1A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o otwartym konkursie ofert na realizację zadań publicznych z zakresu pomocy społecznej w 202</w:t>
      </w:r>
      <w:r w:rsidR="006E5768">
        <w:rPr>
          <w:rFonts w:asciiTheme="minorHAnsi" w:eastAsia="Times New Roman" w:hAnsiTheme="minorHAnsi" w:cstheme="minorHAnsi"/>
          <w:color w:val="000000"/>
          <w:lang w:eastAsia="pl-PL"/>
        </w:rPr>
        <w:t>6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roku </w:t>
      </w:r>
      <w:r w:rsidR="00200917">
        <w:rPr>
          <w:rFonts w:asciiTheme="minorHAnsi" w:eastAsia="Times New Roman" w:hAnsiTheme="minorHAnsi" w:cstheme="minorHAnsi"/>
          <w:color w:val="000000"/>
          <w:lang w:eastAsia="pl-PL"/>
        </w:rPr>
        <w:t>– zadania powierzone jednoroczne</w:t>
      </w:r>
    </w:p>
    <w:p w14:paraId="0222966D" w14:textId="77777777" w:rsidR="00EC341A" w:rsidRPr="003F0930" w:rsidRDefault="00EC341A" w:rsidP="00EC341A">
      <w:pPr>
        <w:pStyle w:val="Akapitzlist"/>
        <w:ind w:left="0"/>
        <w:rPr>
          <w:rFonts w:asciiTheme="minorHAnsi" w:hAnsiTheme="minorHAnsi" w:cstheme="minorHAnsi"/>
        </w:rPr>
      </w:pPr>
      <w:r w:rsidRPr="003F0930">
        <w:rPr>
          <w:rFonts w:asciiTheme="minorHAnsi" w:hAnsiTheme="minorHAnsi" w:cstheme="minorHAnsi"/>
          <w:lang w:eastAsia="pl-PL"/>
        </w:rPr>
        <w:t>SPECYFIKACJA WARUNKÓW ZADANIA</w:t>
      </w:r>
    </w:p>
    <w:p w14:paraId="03F17817" w14:textId="77777777" w:rsidR="00EC341A" w:rsidRPr="003F0930" w:rsidRDefault="00EC341A" w:rsidP="00EC341A">
      <w:pPr>
        <w:pStyle w:val="Akapitzlist"/>
        <w:ind w:left="0"/>
        <w:rPr>
          <w:rFonts w:asciiTheme="minorHAnsi" w:hAnsiTheme="minorHAnsi" w:cstheme="minorHAnsi"/>
        </w:rPr>
      </w:pPr>
      <w:r w:rsidRPr="003F0930">
        <w:rPr>
          <w:rFonts w:asciiTheme="minorHAnsi" w:hAnsiTheme="minorHAnsi" w:cstheme="minorHAnsi"/>
          <w:lang w:eastAsia="pl-PL"/>
        </w:rPr>
        <w:t>ZAPEWNIENIE CIEPŁYCH POSIŁKÓW OSOBOM W TRUDNEJ SYTUACJI ŻYCIOWEJ, W TYM POSIŁKI DOWOŻONE</w:t>
      </w:r>
    </w:p>
    <w:p w14:paraId="6198CF71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Czas realizacji zadania:</w:t>
      </w:r>
    </w:p>
    <w:p w14:paraId="3E5AFEA7" w14:textId="162E5900" w:rsidR="00EC341A" w:rsidRPr="00924D87" w:rsidRDefault="00EC341A" w:rsidP="00EC341A">
      <w:pPr>
        <w:pStyle w:val="Nagwek1"/>
        <w:spacing w:after="120"/>
      </w:pPr>
      <w:r w:rsidRPr="00924D87">
        <w:rPr>
          <w:rFonts w:eastAsia="Times New Roman"/>
          <w:lang w:eastAsia="pl-PL"/>
        </w:rPr>
        <w:t>01.01.202</w:t>
      </w:r>
      <w:r w:rsidR="006E5768">
        <w:rPr>
          <w:rFonts w:eastAsia="Times New Roman"/>
          <w:lang w:eastAsia="pl-PL"/>
        </w:rPr>
        <w:t>6</w:t>
      </w:r>
      <w:r w:rsidR="0008098F">
        <w:rPr>
          <w:rFonts w:eastAsia="Times New Roman"/>
          <w:lang w:eastAsia="pl-PL"/>
        </w:rPr>
        <w:t xml:space="preserve"> r.</w:t>
      </w:r>
      <w:r w:rsidRPr="00924D87">
        <w:rPr>
          <w:rFonts w:eastAsia="Times New Roman"/>
          <w:lang w:eastAsia="pl-PL"/>
        </w:rPr>
        <w:t xml:space="preserve"> – 31.12.202</w:t>
      </w:r>
      <w:r w:rsidR="006E5768">
        <w:rPr>
          <w:rFonts w:eastAsia="Times New Roman"/>
          <w:lang w:eastAsia="pl-PL"/>
        </w:rPr>
        <w:t>6</w:t>
      </w:r>
      <w:r w:rsidRPr="00924D87">
        <w:rPr>
          <w:rFonts w:eastAsia="Times New Roman"/>
          <w:lang w:eastAsia="pl-PL"/>
        </w:rPr>
        <w:t xml:space="preserve"> r.</w:t>
      </w:r>
    </w:p>
    <w:p w14:paraId="43E82AB4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Kwota dotacji: </w:t>
      </w:r>
    </w:p>
    <w:p w14:paraId="3CBB13A8" w14:textId="3807D902" w:rsidR="00EC341A" w:rsidRPr="00617EB7" w:rsidRDefault="0008098F" w:rsidP="00EC341A">
      <w:pPr>
        <w:pStyle w:val="Nagwek1"/>
      </w:pPr>
      <w:r>
        <w:rPr>
          <w:lang w:eastAsia="ar-SA"/>
        </w:rPr>
        <w:t>4</w:t>
      </w:r>
      <w:r w:rsidR="006E5768">
        <w:rPr>
          <w:lang w:eastAsia="ar-SA"/>
        </w:rPr>
        <w:t>87 270</w:t>
      </w:r>
      <w:r w:rsidR="00EC341A" w:rsidRPr="00617EB7">
        <w:rPr>
          <w:lang w:eastAsia="ar-SA"/>
        </w:rPr>
        <w:t xml:space="preserve">,00 zł </w:t>
      </w:r>
      <w:r w:rsidR="00EC341A" w:rsidRPr="00617EB7">
        <w:rPr>
          <w:rFonts w:eastAsia="Times New Roman"/>
          <w:lang w:eastAsia="pl-PL"/>
        </w:rPr>
        <w:t xml:space="preserve">(słownie: </w:t>
      </w:r>
      <w:r>
        <w:rPr>
          <w:rFonts w:eastAsia="Times New Roman"/>
          <w:lang w:eastAsia="pl-PL"/>
        </w:rPr>
        <w:t xml:space="preserve">czterysta </w:t>
      </w:r>
      <w:r w:rsidR="006E5768">
        <w:rPr>
          <w:rFonts w:eastAsia="Times New Roman"/>
          <w:lang w:eastAsia="pl-PL"/>
        </w:rPr>
        <w:t>osiemdziesiąt siedem tysięcy dwieście siedemdziesiąt</w:t>
      </w:r>
      <w:r w:rsidR="00EC341A" w:rsidRPr="00617EB7">
        <w:rPr>
          <w:rFonts w:eastAsia="Times New Roman"/>
          <w:lang w:eastAsia="pl-PL"/>
        </w:rPr>
        <w:t xml:space="preserve"> złotych 00/100) </w:t>
      </w:r>
      <w:r w:rsidR="00EC341A" w:rsidRPr="00617EB7">
        <w:rPr>
          <w:lang w:eastAsia="ar-SA"/>
        </w:rPr>
        <w:t>– od 1 stycznia 202</w:t>
      </w:r>
      <w:r w:rsidR="006E5768">
        <w:rPr>
          <w:lang w:eastAsia="ar-SA"/>
        </w:rPr>
        <w:t>6</w:t>
      </w:r>
      <w:r w:rsidR="00EC341A" w:rsidRPr="00617EB7">
        <w:rPr>
          <w:lang w:eastAsia="ar-SA"/>
        </w:rPr>
        <w:t xml:space="preserve"> r. do 31 grudnia 202</w:t>
      </w:r>
      <w:r w:rsidR="006E5768">
        <w:rPr>
          <w:lang w:eastAsia="ar-SA"/>
        </w:rPr>
        <w:t>6</w:t>
      </w:r>
      <w:r w:rsidR="00EC341A" w:rsidRPr="00617EB7">
        <w:rPr>
          <w:lang w:eastAsia="ar-SA"/>
        </w:rPr>
        <w:t xml:space="preserve"> r.</w:t>
      </w:r>
      <w:r w:rsidR="00EC341A" w:rsidRPr="00617EB7">
        <w:t xml:space="preserve"> </w:t>
      </w:r>
    </w:p>
    <w:p w14:paraId="6FEDECD2" w14:textId="77777777" w:rsidR="00EC341A" w:rsidRPr="00617EB7" w:rsidRDefault="00EC341A" w:rsidP="00EC341A">
      <w:pPr>
        <w:pStyle w:val="Akapitzlist"/>
        <w:numPr>
          <w:ilvl w:val="0"/>
          <w:numId w:val="7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15A3177F" w14:textId="77777777" w:rsidR="00EC341A" w:rsidRPr="00617EB7" w:rsidRDefault="00EC341A" w:rsidP="00EC341A">
      <w:pPr>
        <w:pStyle w:val="Akapitzlist"/>
        <w:numPr>
          <w:ilvl w:val="0"/>
          <w:numId w:val="7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2CC9297F" w14:textId="7477678B" w:rsidR="00EC341A" w:rsidRPr="00617EB7" w:rsidRDefault="00EC341A" w:rsidP="00EC341A">
      <w:pPr>
        <w:numPr>
          <w:ilvl w:val="1"/>
          <w:numId w:val="7"/>
        </w:numPr>
        <w:spacing w:after="0" w:line="360" w:lineRule="auto"/>
        <w:ind w:left="709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Szacowana kwota dotacji wynosi: </w:t>
      </w:r>
      <w:r w:rsidR="004F21EE">
        <w:rPr>
          <w:rFonts w:asciiTheme="minorHAnsi" w:hAnsiTheme="minorHAnsi" w:cstheme="minorHAnsi"/>
          <w:lang w:eastAsia="ar-SA"/>
        </w:rPr>
        <w:t>4</w:t>
      </w:r>
      <w:r w:rsidR="006E5768">
        <w:rPr>
          <w:rFonts w:asciiTheme="minorHAnsi" w:hAnsiTheme="minorHAnsi" w:cstheme="minorHAnsi"/>
          <w:lang w:eastAsia="ar-SA"/>
        </w:rPr>
        <w:t>87 270</w:t>
      </w:r>
      <w:r w:rsidRPr="00617EB7">
        <w:rPr>
          <w:rFonts w:asciiTheme="minorHAnsi" w:hAnsiTheme="minorHAnsi" w:cstheme="minorHAnsi"/>
          <w:lang w:eastAsia="ar-SA"/>
        </w:rPr>
        <w:t xml:space="preserve">,00 zł. </w:t>
      </w:r>
    </w:p>
    <w:p w14:paraId="3C49B61E" w14:textId="77777777" w:rsidR="00EC341A" w:rsidRPr="00617EB7" w:rsidRDefault="00EC341A" w:rsidP="00EC341A">
      <w:pPr>
        <w:numPr>
          <w:ilvl w:val="1"/>
          <w:numId w:val="7"/>
        </w:numPr>
        <w:spacing w:after="0" w:line="360" w:lineRule="auto"/>
        <w:ind w:left="709" w:hanging="426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Planowana kwota może ulec zmianie w przypadku stwierdzenia, że:</w:t>
      </w:r>
    </w:p>
    <w:p w14:paraId="72DC7396" w14:textId="77777777" w:rsidR="00EC341A" w:rsidRPr="00617EB7" w:rsidRDefault="00EC341A" w:rsidP="00EC341A">
      <w:pPr>
        <w:numPr>
          <w:ilvl w:val="2"/>
          <w:numId w:val="2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zadanie można zrealizować mniejszym kosztem, </w:t>
      </w:r>
    </w:p>
    <w:p w14:paraId="0E4B47C4" w14:textId="77777777" w:rsidR="00EC341A" w:rsidRPr="00EF1AF0" w:rsidRDefault="00EC341A" w:rsidP="00EC341A">
      <w:pPr>
        <w:numPr>
          <w:ilvl w:val="2"/>
          <w:numId w:val="2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zaistnieje konieczność zmiany budżetu w części przeznaczonej na realizację zadania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 ważnych przyczyn, niemożliwych do przewidzenia w dniu ogłaszania konkursu.</w:t>
      </w:r>
    </w:p>
    <w:p w14:paraId="790CF0DB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Zakres podmiotowy realizowanego zadania:</w:t>
      </w:r>
    </w:p>
    <w:p w14:paraId="00810CC8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71D3F4A6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6B5D73A6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7B2A8988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Zapewnienie jednego gorącego posiłku dziennie osobom z terenu Sopotu, które własnym staraniem nie mogą go sobie zapewnić.</w:t>
      </w:r>
    </w:p>
    <w:p w14:paraId="29EB2BB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Zapewnienie dowozu posiłków do osób w podeszłym wieku, chorych, niepełnosprawnych,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szczególności samotnych, które nie są w stanie samodzielnie dotrzeć do punktu wydawania posiłków.</w:t>
      </w:r>
    </w:p>
    <w:p w14:paraId="3DF877A0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Podstawą wydania posiłku jest decyzja administracyjna wydana przez </w:t>
      </w:r>
      <w:r>
        <w:rPr>
          <w:rFonts w:asciiTheme="minorHAnsi" w:hAnsiTheme="minorHAnsi" w:cstheme="minorHAnsi"/>
          <w:lang w:eastAsia="ar-SA"/>
        </w:rPr>
        <w:t>Prezydenta Miasta Sopotu lub osobę do tego upoważnioną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001209CC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Planowane rezultaty:</w:t>
      </w:r>
    </w:p>
    <w:p w14:paraId="4F0E9453" w14:textId="0216246C" w:rsidR="00EC341A" w:rsidRPr="00AA0E1A" w:rsidRDefault="00EC341A" w:rsidP="00EC341A">
      <w:pPr>
        <w:pStyle w:val="Akapitzlist"/>
        <w:numPr>
          <w:ilvl w:val="0"/>
          <w:numId w:val="10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</w:rPr>
        <w:t xml:space="preserve">Liczba posiłków wydanych na miejscu (w jadłodajni), dla ŚDS oraz dowiezionych do miejsca zamieszkania osób potrzebujących łącznie (rocznie); Planowany poziom osiągnięcia rezultatów (wartość docelowa): </w:t>
      </w:r>
      <w:r w:rsidR="0097756A">
        <w:rPr>
          <w:rFonts w:asciiTheme="minorHAnsi" w:hAnsiTheme="minorHAnsi" w:cstheme="minorHAnsi"/>
          <w:sz w:val="22"/>
        </w:rPr>
        <w:t>24 405</w:t>
      </w:r>
      <w:r>
        <w:rPr>
          <w:rFonts w:asciiTheme="minorHAnsi" w:hAnsiTheme="minorHAnsi" w:cstheme="minorHAnsi"/>
          <w:sz w:val="22"/>
        </w:rPr>
        <w:t xml:space="preserve">; Sposób monitorowania: Zestawienia </w:t>
      </w:r>
      <w:r>
        <w:rPr>
          <w:rFonts w:asciiTheme="minorHAnsi" w:hAnsiTheme="minorHAnsi" w:cstheme="minorHAnsi"/>
          <w:sz w:val="22"/>
        </w:rPr>
        <w:br/>
        <w:t>i listy osób;</w:t>
      </w:r>
    </w:p>
    <w:p w14:paraId="7D5D1D5A" w14:textId="184D7D18" w:rsidR="00EC341A" w:rsidRPr="00F64659" w:rsidRDefault="00EC341A" w:rsidP="00EC341A">
      <w:pPr>
        <w:pStyle w:val="Akapitzlist"/>
        <w:numPr>
          <w:ilvl w:val="0"/>
          <w:numId w:val="10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</w:rPr>
        <w:t>Liczba osób objętych wsparciem (rocznie); Planowany poziom osiągnięcia rezultatów (wartość docelowa): 1</w:t>
      </w:r>
      <w:r w:rsidR="0097756A">
        <w:rPr>
          <w:rFonts w:asciiTheme="minorHAnsi" w:hAnsiTheme="minorHAnsi" w:cstheme="minorHAnsi"/>
          <w:sz w:val="22"/>
        </w:rPr>
        <w:t>4</w:t>
      </w:r>
      <w:r>
        <w:rPr>
          <w:rFonts w:asciiTheme="minorHAnsi" w:hAnsiTheme="minorHAnsi" w:cstheme="minorHAnsi"/>
          <w:sz w:val="22"/>
        </w:rPr>
        <w:t>0 (narastająco); Sposób monitorowania: Lista osób.</w:t>
      </w:r>
    </w:p>
    <w:p w14:paraId="783BEE11" w14:textId="77777777" w:rsidR="00EC341A" w:rsidRDefault="00EC341A" w:rsidP="00EC341A">
      <w:pPr>
        <w:suppressAutoHyphens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E29036E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lastRenderedPageBreak/>
        <w:t>Zakres przedmiotowy realizowanego zadania:</w:t>
      </w:r>
    </w:p>
    <w:p w14:paraId="7675532C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0E04B261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przygotowania, wydawania gorących posiłków przygotowywanych na miejscu lub dowożonych z zewnątrz (zgodnie z obowiązującymi normami sanitarnymi) dla świadczeniobiorców, którym Miejski Ośrodek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przyznał posiłki decyzjami administracyjnymi:</w:t>
      </w:r>
    </w:p>
    <w:p w14:paraId="653BDC39" w14:textId="0C48015C" w:rsidR="00EC341A" w:rsidRPr="00617EB7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przygotowywania posiłków dla mieszkańców Sopotu wydawanych na miejscu, przez 5 dni w tygodniu, od poniedziałku do piątku, w godzinach od 12.00 do 15.00, z wyłączeniem sobót i niedziel, w liczbie około 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1 </w:t>
      </w:r>
      <w:r w:rsidR="0097756A">
        <w:rPr>
          <w:rFonts w:asciiTheme="minorHAnsi" w:hAnsiTheme="minorHAnsi" w:cstheme="minorHAnsi"/>
          <w:color w:val="000000"/>
          <w:lang w:eastAsia="ar-SA"/>
        </w:rPr>
        <w:t>305</w:t>
      </w:r>
      <w:r w:rsidRPr="00617EB7">
        <w:rPr>
          <w:rFonts w:asciiTheme="minorHAnsi" w:hAnsiTheme="minorHAnsi" w:cstheme="minorHAnsi"/>
          <w:lang w:eastAsia="ar-SA"/>
        </w:rPr>
        <w:t xml:space="preserve"> posiłków, w okresie od dnia 0</w:t>
      </w:r>
      <w:r w:rsidR="004F21EE">
        <w:rPr>
          <w:rFonts w:asciiTheme="minorHAnsi" w:hAnsiTheme="minorHAnsi" w:cstheme="minorHAnsi"/>
          <w:lang w:eastAsia="ar-SA"/>
        </w:rPr>
        <w:t>1</w:t>
      </w:r>
      <w:r w:rsidRPr="00617EB7">
        <w:rPr>
          <w:rFonts w:asciiTheme="minorHAnsi" w:hAnsiTheme="minorHAnsi" w:cstheme="minorHAnsi"/>
          <w:lang w:eastAsia="ar-SA"/>
        </w:rPr>
        <w:t>.01.202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617EB7">
        <w:rPr>
          <w:rFonts w:asciiTheme="minorHAnsi" w:hAnsiTheme="minorHAnsi" w:cstheme="minorHAnsi"/>
          <w:lang w:eastAsia="ar-SA"/>
        </w:rPr>
        <w:t xml:space="preserve"> r. do dnia 31.12.202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617EB7">
        <w:rPr>
          <w:rFonts w:asciiTheme="minorHAnsi" w:hAnsiTheme="minorHAnsi" w:cstheme="minorHAnsi"/>
          <w:lang w:eastAsia="ar-SA"/>
        </w:rPr>
        <w:t xml:space="preserve"> r. (łącznie </w:t>
      </w:r>
      <w:r w:rsidR="004F21EE">
        <w:rPr>
          <w:rFonts w:asciiTheme="minorHAnsi" w:hAnsiTheme="minorHAnsi" w:cstheme="minorHAnsi"/>
          <w:lang w:eastAsia="ar-SA"/>
        </w:rPr>
        <w:t>2</w:t>
      </w:r>
      <w:r w:rsidR="0097756A">
        <w:rPr>
          <w:rFonts w:asciiTheme="minorHAnsi" w:hAnsiTheme="minorHAnsi" w:cstheme="minorHAnsi"/>
          <w:lang w:eastAsia="ar-SA"/>
        </w:rPr>
        <w:t>61</w:t>
      </w:r>
      <w:r w:rsidR="004F21EE">
        <w:rPr>
          <w:rFonts w:asciiTheme="minorHAnsi" w:hAnsiTheme="minorHAnsi" w:cstheme="minorHAnsi"/>
          <w:lang w:eastAsia="ar-SA"/>
        </w:rPr>
        <w:t xml:space="preserve"> dni </w:t>
      </w:r>
      <w:r w:rsidRPr="00617EB7">
        <w:rPr>
          <w:rFonts w:asciiTheme="minorHAnsi" w:hAnsiTheme="minorHAnsi" w:cstheme="minorHAnsi"/>
          <w:lang w:eastAsia="ar-SA"/>
        </w:rPr>
        <w:t>w 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617EB7">
        <w:rPr>
          <w:rFonts w:asciiTheme="minorHAnsi" w:hAnsiTheme="minorHAnsi" w:cstheme="minorHAnsi"/>
          <w:lang w:eastAsia="ar-SA"/>
        </w:rPr>
        <w:t xml:space="preserve"> r.);</w:t>
      </w:r>
    </w:p>
    <w:p w14:paraId="447C5E42" w14:textId="0DDBA7B1" w:rsidR="00EC341A" w:rsidRPr="00617EB7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przygotowania </w:t>
      </w:r>
      <w:r w:rsidRPr="00C824A9">
        <w:rPr>
          <w:rFonts w:asciiTheme="minorHAnsi" w:hAnsiTheme="minorHAnsi" w:cstheme="minorHAnsi"/>
          <w:lang w:eastAsia="ar-SA"/>
        </w:rPr>
        <w:t xml:space="preserve">i dowozu posiłków do miejsca zamieszkania </w:t>
      </w:r>
      <w:r w:rsidRPr="00617EB7">
        <w:rPr>
          <w:rFonts w:asciiTheme="minorHAnsi" w:hAnsiTheme="minorHAnsi" w:cstheme="minorHAnsi"/>
          <w:lang w:eastAsia="ar-SA"/>
        </w:rPr>
        <w:t xml:space="preserve">dla mieszkańców Sopotu, przez 5 dni w tygodniu, od poniedziałku do piątku, w godzinach od 12.00 do 15.00,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wyłączeniem sobót i niedziel, w liczbie </w:t>
      </w:r>
      <w:r w:rsidRPr="00160818">
        <w:rPr>
          <w:rFonts w:asciiTheme="minorHAnsi" w:hAnsiTheme="minorHAnsi" w:cstheme="minorHAnsi"/>
          <w:lang w:eastAsia="ar-SA"/>
        </w:rPr>
        <w:t>około 1</w:t>
      </w:r>
      <w:r w:rsidR="0097756A">
        <w:rPr>
          <w:rFonts w:asciiTheme="minorHAnsi" w:hAnsiTheme="minorHAnsi" w:cstheme="minorHAnsi"/>
          <w:lang w:eastAsia="ar-SA"/>
        </w:rPr>
        <w:t>9 575</w:t>
      </w:r>
      <w:r w:rsidRPr="00160818">
        <w:rPr>
          <w:rFonts w:asciiTheme="minorHAnsi" w:hAnsiTheme="minorHAnsi" w:cstheme="minorHAnsi"/>
          <w:lang w:eastAsia="ar-SA"/>
        </w:rPr>
        <w:t xml:space="preserve"> posiłków </w:t>
      </w:r>
      <w:r w:rsidRPr="00617EB7">
        <w:rPr>
          <w:rFonts w:asciiTheme="minorHAnsi" w:hAnsiTheme="minorHAnsi" w:cstheme="minorHAnsi"/>
          <w:lang w:eastAsia="ar-SA"/>
        </w:rPr>
        <w:t>w okresie od 0</w:t>
      </w:r>
      <w:r w:rsidR="004F21EE">
        <w:rPr>
          <w:rFonts w:asciiTheme="minorHAnsi" w:hAnsiTheme="minorHAnsi" w:cstheme="minorHAnsi"/>
          <w:lang w:eastAsia="ar-SA"/>
        </w:rPr>
        <w:t>1</w:t>
      </w:r>
      <w:r w:rsidRPr="00617EB7">
        <w:rPr>
          <w:rFonts w:asciiTheme="minorHAnsi" w:hAnsiTheme="minorHAnsi" w:cstheme="minorHAnsi"/>
          <w:lang w:eastAsia="ar-SA"/>
        </w:rPr>
        <w:t>.01.202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617EB7">
        <w:rPr>
          <w:rFonts w:asciiTheme="minorHAnsi" w:hAnsiTheme="minorHAnsi" w:cstheme="minorHAnsi"/>
          <w:lang w:eastAsia="ar-SA"/>
        </w:rPr>
        <w:t xml:space="preserve"> r. do 31.12.202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617EB7">
        <w:rPr>
          <w:rFonts w:asciiTheme="minorHAnsi" w:hAnsiTheme="minorHAnsi" w:cstheme="minorHAnsi"/>
          <w:lang w:eastAsia="ar-SA"/>
        </w:rPr>
        <w:t xml:space="preserve"> r. (łącznie 2</w:t>
      </w:r>
      <w:r w:rsidR="0097756A">
        <w:rPr>
          <w:rFonts w:asciiTheme="minorHAnsi" w:hAnsiTheme="minorHAnsi" w:cstheme="minorHAnsi"/>
          <w:lang w:eastAsia="ar-SA"/>
        </w:rPr>
        <w:t>61</w:t>
      </w:r>
      <w:r w:rsidR="004F21EE">
        <w:rPr>
          <w:rFonts w:asciiTheme="minorHAnsi" w:hAnsiTheme="minorHAnsi" w:cstheme="minorHAnsi"/>
          <w:lang w:eastAsia="ar-SA"/>
        </w:rPr>
        <w:t xml:space="preserve"> dni</w:t>
      </w:r>
      <w:r w:rsidRPr="00617EB7">
        <w:rPr>
          <w:rFonts w:asciiTheme="minorHAnsi" w:hAnsiTheme="minorHAnsi" w:cstheme="minorHAnsi"/>
          <w:lang w:eastAsia="ar-SA"/>
        </w:rPr>
        <w:t xml:space="preserve"> w 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617EB7">
        <w:rPr>
          <w:rFonts w:asciiTheme="minorHAnsi" w:hAnsiTheme="minorHAnsi" w:cstheme="minorHAnsi"/>
          <w:lang w:eastAsia="ar-SA"/>
        </w:rPr>
        <w:t xml:space="preserve"> r.)</w:t>
      </w:r>
      <w:r>
        <w:rPr>
          <w:rFonts w:asciiTheme="minorHAnsi" w:hAnsiTheme="minorHAnsi" w:cstheme="minorHAnsi"/>
          <w:lang w:eastAsia="ar-SA"/>
        </w:rPr>
        <w:t>;</w:t>
      </w:r>
    </w:p>
    <w:p w14:paraId="7238E4DD" w14:textId="1059CF03" w:rsidR="00EC341A" w:rsidRPr="003E7CE3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  <w:color w:val="FF0000"/>
        </w:rPr>
      </w:pPr>
      <w:r w:rsidRPr="00C824A9">
        <w:rPr>
          <w:rFonts w:asciiTheme="minorHAnsi" w:hAnsiTheme="minorHAnsi" w:cstheme="minorHAnsi"/>
          <w:lang w:eastAsia="ar-SA"/>
        </w:rPr>
        <w:t>przygotowania i dowozu do ŚDS ok. 15 posiłków dziennie opakowanych do odbioru dla klientów MOPS w Sopocie /wydawanych na miejscu w ŚDS/ przez 5 dni w tygodniu, od poniedziałku do piątku, z wyłączeniem sobót, niedziel i dni ustawowo wolnych od pracy oraz okresów czasowego zamknięcia ŚDS, łączna liczba posiłków planowana jest na około 3 525 w okresie od 0</w:t>
      </w:r>
      <w:r w:rsidR="004F21EE">
        <w:rPr>
          <w:rFonts w:asciiTheme="minorHAnsi" w:hAnsiTheme="minorHAnsi" w:cstheme="minorHAnsi"/>
          <w:lang w:eastAsia="ar-SA"/>
        </w:rPr>
        <w:t>1</w:t>
      </w:r>
      <w:r w:rsidRPr="00C824A9">
        <w:rPr>
          <w:rFonts w:asciiTheme="minorHAnsi" w:hAnsiTheme="minorHAnsi" w:cstheme="minorHAnsi"/>
          <w:lang w:eastAsia="ar-SA"/>
        </w:rPr>
        <w:t>.01.202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C824A9">
        <w:rPr>
          <w:rFonts w:asciiTheme="minorHAnsi" w:hAnsiTheme="minorHAnsi" w:cstheme="minorHAnsi"/>
          <w:lang w:eastAsia="ar-SA"/>
        </w:rPr>
        <w:t xml:space="preserve"> r. do 31.12.202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C824A9">
        <w:rPr>
          <w:rFonts w:asciiTheme="minorHAnsi" w:hAnsiTheme="minorHAnsi" w:cstheme="minorHAnsi"/>
          <w:lang w:eastAsia="ar-SA"/>
        </w:rPr>
        <w:t xml:space="preserve"> r. (łącznie ok. 235 dni realizacji w 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C824A9">
        <w:rPr>
          <w:rFonts w:asciiTheme="minorHAnsi" w:hAnsiTheme="minorHAnsi" w:cstheme="minorHAnsi"/>
          <w:lang w:eastAsia="ar-SA"/>
        </w:rPr>
        <w:t xml:space="preserve"> r.).</w:t>
      </w:r>
    </w:p>
    <w:p w14:paraId="0BB0D8C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Zakłada się możliwość przesunięcia liczby posiłków pomiędzy posiłkami wydawanymi na miejscu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a posiłkami dowożonymi.</w:t>
      </w:r>
    </w:p>
    <w:p w14:paraId="1A798372" w14:textId="094CA2C4" w:rsidR="00EC341A" w:rsidRPr="00C824A9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Liczba planowanych posiłków do przygotowania i wydania wynosi łącznie około </w:t>
      </w:r>
      <w:r w:rsidRPr="00617EB7">
        <w:rPr>
          <w:rFonts w:asciiTheme="minorHAnsi" w:hAnsiTheme="minorHAnsi" w:cstheme="minorHAnsi"/>
          <w:lang w:eastAsia="ar-SA"/>
        </w:rPr>
        <w:br/>
      </w:r>
      <w:r w:rsidR="004F21EE" w:rsidRPr="004F21EE">
        <w:rPr>
          <w:rFonts w:asciiTheme="minorHAnsi" w:hAnsiTheme="minorHAnsi" w:cstheme="minorHAnsi"/>
          <w:lang w:eastAsia="ar-SA"/>
        </w:rPr>
        <w:t>2</w:t>
      </w:r>
      <w:r w:rsidR="0097756A">
        <w:rPr>
          <w:rFonts w:asciiTheme="minorHAnsi" w:hAnsiTheme="minorHAnsi" w:cstheme="minorHAnsi"/>
          <w:lang w:eastAsia="ar-SA"/>
        </w:rPr>
        <w:t>4 405</w:t>
      </w:r>
      <w:r w:rsidR="004F21EE"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na rok 202</w:t>
      </w:r>
      <w:r w:rsidR="0097756A">
        <w:rPr>
          <w:rFonts w:asciiTheme="minorHAnsi" w:hAnsiTheme="minorHAnsi" w:cstheme="minorHAnsi"/>
          <w:lang w:eastAsia="ar-SA"/>
        </w:rPr>
        <w:t>6</w:t>
      </w:r>
      <w:r w:rsidRPr="00617EB7">
        <w:rPr>
          <w:rFonts w:asciiTheme="minorHAnsi" w:hAnsiTheme="minorHAnsi" w:cstheme="minorHAnsi"/>
          <w:lang w:eastAsia="ar-SA"/>
        </w:rPr>
        <w:t xml:space="preserve"> – są to posiłki wydawane na miejscu oraz posiłki dowożone. Cena jednego posiłku powinna być jednakowa zarówno dla posiłku wydawanego na miejscu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jak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i dowożonego (bez uwzględnienia kosztu dowozu). </w:t>
      </w:r>
      <w:r w:rsidRPr="00C824A9">
        <w:rPr>
          <w:rFonts w:asciiTheme="minorHAnsi" w:hAnsiTheme="minorHAnsi" w:cstheme="minorHAnsi"/>
          <w:lang w:eastAsia="ar-SA"/>
        </w:rPr>
        <w:t xml:space="preserve">Koszt dowozu do miejsca zamieszkania nie powinien przekroczyć 33% ceny posiłku, zaś w przypadku dowozu do ŚDS posiłków wydawanych tam na miejscu koszt dowozu nie powinien przekroczyć 10% ceny posiłku. </w:t>
      </w:r>
    </w:p>
    <w:p w14:paraId="42B4598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przygotowywać posiłki zgodnie z zasadami racjonalnego żywienia z pełnowartościowych produktów o wartości kalorycznej odpowiedniej dla osób dorosłych zapewniającej nie mniej niż 1000 kcal, w tym, posiłek winien składać się z:</w:t>
      </w:r>
    </w:p>
    <w:p w14:paraId="1BDB2A7F" w14:textId="77777777" w:rsidR="00EC341A" w:rsidRPr="00617EB7" w:rsidRDefault="00EC341A" w:rsidP="00EC341A">
      <w:pPr>
        <w:numPr>
          <w:ilvl w:val="2"/>
          <w:numId w:val="4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gorącej zupy (min. 300ml),</w:t>
      </w:r>
    </w:p>
    <w:p w14:paraId="41FA022F" w14:textId="77777777" w:rsidR="00EC341A" w:rsidRPr="00617EB7" w:rsidRDefault="00EC341A" w:rsidP="00EC341A">
      <w:pPr>
        <w:numPr>
          <w:ilvl w:val="2"/>
          <w:numId w:val="4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gorące danie obiadowe: ziemniaki / kasza / ryż / makaron (min. 300g) + przetwory mięsne lub ryby (min. 150g) + surówki (min. 100g) z uwzględnieniem warzyw sezonowych lub potrawy mączne, np. naleśniki, pierogi itp. (min. 400g).</w:t>
      </w:r>
    </w:p>
    <w:p w14:paraId="2F3299D2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lastRenderedPageBreak/>
        <w:t xml:space="preserve">Wykonawca zobowiązany jest do przedstawienia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z tygodniowym wyprzedzeniem jadłospisu na dany tydzień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z uwzględnieniem kaloryczności i gramatury.</w:t>
      </w:r>
    </w:p>
    <w:p w14:paraId="4343D179" w14:textId="39875BEB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Zleceniodawca wymaga, aby przygotowywanie posiłków odbywało się na bieżąco,</w:t>
      </w:r>
      <w:r w:rsidRPr="00617EB7">
        <w:rPr>
          <w:rFonts w:asciiTheme="minorHAnsi" w:hAnsiTheme="minorHAnsi" w:cstheme="minorHAnsi"/>
          <w:lang w:eastAsia="ar-SA"/>
        </w:rPr>
        <w:br/>
        <w:t>z produktów świeżych, w I gatunku (tzn. o charakterystycznej barwie i zapachu, bez odkształceń, nie uszkodzonych mechanicznie przez szkodniki), zgodnie</w:t>
      </w:r>
      <w:r w:rsidRPr="00617EB7">
        <w:rPr>
          <w:rFonts w:asciiTheme="minorHAnsi" w:hAnsiTheme="minorHAnsi" w:cstheme="minorHAnsi"/>
          <w:lang w:eastAsia="ar-SA"/>
        </w:rPr>
        <w:br/>
        <w:t>z wymaganiami określonymi w przepisach ustawy z dnia 25 sierpnia 2006 r.</w:t>
      </w:r>
      <w:r w:rsidRPr="00617EB7">
        <w:rPr>
          <w:rFonts w:asciiTheme="minorHAnsi" w:hAnsiTheme="minorHAnsi" w:cstheme="minorHAnsi"/>
          <w:lang w:eastAsia="ar-SA"/>
        </w:rPr>
        <w:br/>
        <w:t>o bezpieczeństwie żywności i żywienia (</w:t>
      </w:r>
      <w:proofErr w:type="spellStart"/>
      <w:r w:rsidRPr="00617EB7">
        <w:rPr>
          <w:rFonts w:asciiTheme="minorHAnsi" w:hAnsiTheme="minorHAnsi" w:cstheme="minorHAnsi"/>
          <w:lang w:eastAsia="ar-SA"/>
        </w:rPr>
        <w:t>t.j</w:t>
      </w:r>
      <w:proofErr w:type="spellEnd"/>
      <w:r w:rsidRPr="00617EB7">
        <w:rPr>
          <w:rFonts w:asciiTheme="minorHAnsi" w:hAnsiTheme="minorHAnsi" w:cstheme="minorHAnsi"/>
          <w:lang w:eastAsia="ar-SA"/>
        </w:rPr>
        <w:t>. Dz.U. z 202</w:t>
      </w:r>
      <w:r>
        <w:rPr>
          <w:rFonts w:asciiTheme="minorHAnsi" w:hAnsiTheme="minorHAnsi" w:cstheme="minorHAnsi"/>
          <w:lang w:eastAsia="ar-SA"/>
        </w:rPr>
        <w:t>3</w:t>
      </w:r>
      <w:r w:rsidRPr="00617EB7">
        <w:rPr>
          <w:rFonts w:asciiTheme="minorHAnsi" w:hAnsiTheme="minorHAnsi" w:cstheme="minorHAnsi"/>
          <w:lang w:eastAsia="ar-SA"/>
        </w:rPr>
        <w:t xml:space="preserve"> r.</w:t>
      </w:r>
      <w:r w:rsidR="009753B8"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poz. </w:t>
      </w:r>
      <w:r>
        <w:rPr>
          <w:rFonts w:asciiTheme="minorHAnsi" w:hAnsiTheme="minorHAnsi" w:cstheme="minorHAnsi"/>
          <w:lang w:eastAsia="ar-SA"/>
        </w:rPr>
        <w:t>1448</w:t>
      </w:r>
      <w:r w:rsidR="009753B8">
        <w:rPr>
          <w:rFonts w:asciiTheme="minorHAnsi" w:hAnsiTheme="minorHAnsi" w:cstheme="minorHAnsi"/>
          <w:lang w:eastAsia="ar-SA"/>
        </w:rPr>
        <w:t xml:space="preserve"> z </w:t>
      </w:r>
      <w:proofErr w:type="spellStart"/>
      <w:r w:rsidR="009753B8">
        <w:rPr>
          <w:rFonts w:asciiTheme="minorHAnsi" w:hAnsiTheme="minorHAnsi" w:cstheme="minorHAnsi"/>
          <w:lang w:eastAsia="ar-SA"/>
        </w:rPr>
        <w:t>późn</w:t>
      </w:r>
      <w:proofErr w:type="spellEnd"/>
      <w:r w:rsidR="009753B8">
        <w:rPr>
          <w:rFonts w:asciiTheme="minorHAnsi" w:hAnsiTheme="minorHAnsi" w:cstheme="minorHAnsi"/>
          <w:lang w:eastAsia="ar-SA"/>
        </w:rPr>
        <w:t>. zm.</w:t>
      </w:r>
      <w:r w:rsidRPr="00617EB7">
        <w:rPr>
          <w:rFonts w:asciiTheme="minorHAnsi" w:hAnsiTheme="minorHAnsi" w:cstheme="minorHAnsi"/>
          <w:lang w:eastAsia="ar-SA"/>
        </w:rPr>
        <w:t>) oraz zaleceniami Instytutu Żywności i Żywienia.</w:t>
      </w:r>
    </w:p>
    <w:p w14:paraId="1BC7F40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wyznaczenia osoby (z imienia i nazwiska) do bieżącej komunikacji z Miejskim Ośrodkiem Pomocy Społecznej w Sopocie. Wykonawca informuje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o każdej zmianie personalnej w tym zakresie w terminie siedmiu dni od zmiany.</w:t>
      </w:r>
    </w:p>
    <w:p w14:paraId="60E9D861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zobowiązuje się do prowadzenia dokumentacji:</w:t>
      </w:r>
    </w:p>
    <w:p w14:paraId="061EFCA6" w14:textId="77777777" w:rsidR="00EC341A" w:rsidRPr="00617EB7" w:rsidRDefault="00EC341A" w:rsidP="00EC341A">
      <w:pPr>
        <w:numPr>
          <w:ilvl w:val="2"/>
          <w:numId w:val="3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rejestru dowodów zakupu towarów i usług (faktury, rachunki),</w:t>
      </w:r>
    </w:p>
    <w:p w14:paraId="6DCF25FF" w14:textId="77777777" w:rsidR="00EC341A" w:rsidRPr="00617EB7" w:rsidRDefault="00EC341A" w:rsidP="00EC341A">
      <w:pPr>
        <w:numPr>
          <w:ilvl w:val="2"/>
          <w:numId w:val="3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potwierdzającej wydanie, dowóz posiłków świadczeniobiorcom wskazanym przez Miejski Ośrodek Pomocy Społecznej w Sopocie.</w:t>
      </w:r>
    </w:p>
    <w:p w14:paraId="3EF1A29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Wykonawca zobowiązany jest do sporządzania po każdym miesiącu oddzielnych zestawień, dotyczących oddzielnie posiłków na miejscu i oddzielnie posiłków dowożonych i dostarczenia tych zestawień do MOPS</w:t>
      </w:r>
      <w:r>
        <w:rPr>
          <w:rFonts w:asciiTheme="minorHAnsi" w:hAnsiTheme="minorHAnsi" w:cstheme="minorHAnsi"/>
          <w:color w:val="000000"/>
          <w:lang w:eastAsia="ar-SA"/>
        </w:rPr>
        <w:t xml:space="preserve"> w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terminie dwóch dni roboczych po zakończeniu miesiąca rozliczanego. W przypadku niedostarczenia zestawień wykonawca będzie ponosić karę finansową 200 zł za każdy dzień zwłoki.  Zestawienia  powinny obejmować: </w:t>
      </w:r>
    </w:p>
    <w:p w14:paraId="56F77DE7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imię i nazwisko świadczeniobiorcy;</w:t>
      </w:r>
    </w:p>
    <w:p w14:paraId="6FA5FB34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okres uprawnienia świadczeniobiorcy;</w:t>
      </w:r>
    </w:p>
    <w:p w14:paraId="4DA2F67F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łączną liczbę posiłków;</w:t>
      </w:r>
    </w:p>
    <w:p w14:paraId="7FD742AB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łączny koszt posiłków bez kosztów dowozu;</w:t>
      </w:r>
    </w:p>
    <w:p w14:paraId="0025A6D7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łączny koszt dowozu posiłków;</w:t>
      </w:r>
    </w:p>
    <w:p w14:paraId="3F7E3E61" w14:textId="6FB2EED8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na zestawieniu należy zawrzeć informację czy przygotowane posiłki są zgodne</w:t>
      </w:r>
      <w:r w:rsidRPr="00617EB7">
        <w:rPr>
          <w:rFonts w:asciiTheme="minorHAnsi" w:hAnsiTheme="minorHAnsi" w:cstheme="minorHAnsi"/>
          <w:color w:val="000000"/>
          <w:lang w:eastAsia="ar-SA"/>
        </w:rPr>
        <w:br/>
        <w:t>z pkt</w:t>
      </w:r>
      <w:r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4.4 niniejszej </w:t>
      </w:r>
      <w:r w:rsidR="009B67A7">
        <w:rPr>
          <w:rFonts w:asciiTheme="minorHAnsi" w:hAnsiTheme="minorHAnsi" w:cstheme="minorHAnsi"/>
          <w:color w:val="000000"/>
          <w:lang w:eastAsia="ar-SA"/>
        </w:rPr>
        <w:t>specyfikacji</w:t>
      </w:r>
      <w:r>
        <w:rPr>
          <w:rFonts w:asciiTheme="minorHAnsi" w:hAnsiTheme="minorHAnsi" w:cstheme="minorHAnsi"/>
          <w:color w:val="000000"/>
          <w:lang w:eastAsia="ar-SA"/>
        </w:rPr>
        <w:t>;</w:t>
      </w:r>
    </w:p>
    <w:p w14:paraId="692BD286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zestawienia, o których mowa w pkt 4</w:t>
      </w:r>
      <w:r>
        <w:rPr>
          <w:rFonts w:asciiTheme="minorHAnsi" w:hAnsiTheme="minorHAnsi" w:cstheme="minorHAnsi"/>
          <w:color w:val="000000"/>
          <w:lang w:eastAsia="ar-SA"/>
        </w:rPr>
        <w:t>.9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i odpowiednio pkt 4.1</w:t>
      </w:r>
      <w:r>
        <w:rPr>
          <w:rFonts w:asciiTheme="minorHAnsi" w:hAnsiTheme="minorHAnsi" w:cstheme="minorHAnsi"/>
          <w:color w:val="000000"/>
          <w:lang w:eastAsia="ar-SA"/>
        </w:rPr>
        <w:t>0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są podstawą rozliczenia dotacji.</w:t>
      </w:r>
    </w:p>
    <w:p w14:paraId="51384B40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Miejski Ośrodek Pomocy Społecznej w Sopocie przekazuje listę świadczeniobiorców uprawnionych do posiłków najpóźniej na trzy dni przed rozpoczęciem każdego miesiąca.</w:t>
      </w:r>
    </w:p>
    <w:p w14:paraId="77ABB7A7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Lista, o której mowa w pkt 4.10 może być aktualizowana przez Miejski Ośrodek Pomocy Społecznej w Sopocie w trakcie trwania miesiąca w zależności od bieżących potrzeb, </w:t>
      </w:r>
      <w:r w:rsidRPr="00617EB7">
        <w:rPr>
          <w:rFonts w:asciiTheme="minorHAnsi" w:hAnsiTheme="minorHAnsi" w:cstheme="minorHAnsi"/>
          <w:lang w:eastAsia="ar-SA"/>
        </w:rPr>
        <w:lastRenderedPageBreak/>
        <w:t>pisemnie, w formie elektronicznej lub faksem. Aktualizacja obowiązuje od dnia następnego po jej otrzymaniu przez Wykonawcę.</w:t>
      </w:r>
    </w:p>
    <w:p w14:paraId="11B186F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przypadku, gdy klient zgłosi pisemnie lub telefonicznie Wykonawcy odwołanie posiłku najpóźniej na dwa dni przed planowanym nieskorzystaniem z posiłków, Wykonawca zobowiązany jest do uwzględnienia tego zgłoszenia i przekazania go faksem lub skanem do Miejskiego Ośrodka Pomocy Społecznej w Sopocie dnia następnego, a po zakończeniu miesiąca – oryginału.</w:t>
      </w:r>
    </w:p>
    <w:p w14:paraId="629390F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dysponuje lokalem umożliwiającym wykonanie przedmiotu konkursu, posiadającym:</w:t>
      </w:r>
    </w:p>
    <w:p w14:paraId="522D2866" w14:textId="77777777" w:rsidR="00EC341A" w:rsidRPr="00617EB7" w:rsidRDefault="00EC341A" w:rsidP="00EC341A">
      <w:pPr>
        <w:numPr>
          <w:ilvl w:val="2"/>
          <w:numId w:val="5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uregulowaną sytuację prawną (umowa najmu/użyczenia/dzierżawa/prawo własności);</w:t>
      </w:r>
    </w:p>
    <w:p w14:paraId="2973B4A3" w14:textId="77777777" w:rsidR="00EC341A" w:rsidRPr="00617EB7" w:rsidRDefault="00EC341A" w:rsidP="00EC341A">
      <w:pPr>
        <w:numPr>
          <w:ilvl w:val="2"/>
          <w:numId w:val="5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pomieszczenia zapewniające właściwą pracę placówki (sala do wydawania posiłków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i zaplecze kuchenne), gospodarcze, socjalne i sanitarne.</w:t>
      </w:r>
    </w:p>
    <w:p w14:paraId="56E5940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posiada uprawnienia: do wykonywania działalności oraz do wydawania posiłków ich dowozu, czyli aktualne zezwolenie Stacji Sanitarna – Epidemiologicznej na przygotowanie posiłków oraz na ich transport.</w:t>
      </w:r>
    </w:p>
    <w:p w14:paraId="406D917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posiada niezbędną wiedzę i doświadczenie oraz potencjał techniczny,</w:t>
      </w:r>
      <w:r w:rsidRPr="00617EB7">
        <w:rPr>
          <w:rFonts w:asciiTheme="minorHAnsi" w:hAnsiTheme="minorHAnsi" w:cstheme="minorHAnsi"/>
          <w:lang w:eastAsia="ar-SA"/>
        </w:rPr>
        <w:br/>
        <w:t>a także dysponuje osobami zdolnymi do wykonania zadania.</w:t>
      </w:r>
    </w:p>
    <w:p w14:paraId="4672346F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zapewnić:</w:t>
      </w:r>
    </w:p>
    <w:p w14:paraId="265254A0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wydawanie posiłków w pomieszczeniach spełniających warunki </w:t>
      </w:r>
      <w:proofErr w:type="spellStart"/>
      <w:r w:rsidRPr="00617EB7">
        <w:rPr>
          <w:rFonts w:asciiTheme="minorHAnsi" w:hAnsiTheme="minorHAnsi" w:cstheme="minorHAnsi"/>
          <w:lang w:eastAsia="ar-SA"/>
        </w:rPr>
        <w:t>sanitarno</w:t>
      </w:r>
      <w:proofErr w:type="spellEnd"/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>epidemiologiczne, zgodnie z wymaganiami określonymi w przepisach ustawy</w:t>
      </w:r>
      <w:r w:rsidRPr="00617EB7">
        <w:rPr>
          <w:rFonts w:asciiTheme="minorHAnsi" w:hAnsiTheme="minorHAnsi" w:cstheme="minorHAnsi"/>
          <w:lang w:eastAsia="ar-SA"/>
        </w:rPr>
        <w:br/>
        <w:t>z dnia 25 sierpnia 2006 r. o bezpieczeństwie żywności i żywienia oraz zaleceniami Instytutu Żywności i Żywienia;</w:t>
      </w:r>
    </w:p>
    <w:p w14:paraId="3F8550D9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dowóz posiłków w odpowiednich warunkach </w:t>
      </w:r>
      <w:proofErr w:type="spellStart"/>
      <w:r w:rsidRPr="00617EB7">
        <w:rPr>
          <w:rFonts w:asciiTheme="minorHAnsi" w:hAnsiTheme="minorHAnsi" w:cstheme="minorHAnsi"/>
          <w:lang w:eastAsia="ar-SA"/>
        </w:rPr>
        <w:t>sanitarno</w:t>
      </w:r>
      <w:proofErr w:type="spellEnd"/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 xml:space="preserve">epidemiologicznych; zgodnie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wymaganiami określonymi w przepisach ustawy z dnia 25 sierpnia 2006 r.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o bezpieczeństwie żywności i żywienia oraz zaleceniami Instytutu Żywności</w:t>
      </w:r>
      <w:r w:rsidRPr="00617EB7">
        <w:rPr>
          <w:rFonts w:asciiTheme="minorHAnsi" w:hAnsiTheme="minorHAnsi" w:cstheme="minorHAnsi"/>
          <w:lang w:eastAsia="ar-SA"/>
        </w:rPr>
        <w:br/>
        <w:t>i Żywienia;</w:t>
      </w:r>
    </w:p>
    <w:p w14:paraId="787B5CAF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wyposażenie punktu przygotowywania i wydawania posiłków w apteczkę pierwszej pomocy medycznej, gaśnicę zgodnie z obowiązującymi przepisami BHP i PPOŻ;</w:t>
      </w:r>
    </w:p>
    <w:p w14:paraId="2F9FAD32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personel świadczący usługi spełniający warunki stawiane przy prowadzeniu zbiorowego żywienia zgodnie z wymaganiami określonymi w przepisach ustawy</w:t>
      </w:r>
      <w:r w:rsidRPr="00617EB7">
        <w:rPr>
          <w:rFonts w:asciiTheme="minorHAnsi" w:hAnsiTheme="minorHAnsi" w:cstheme="minorHAnsi"/>
          <w:lang w:eastAsia="ar-SA"/>
        </w:rPr>
        <w:br/>
        <w:t>z dnia 25 sierpnia 2006 r. o bezpieczeństwie żywności i żywienia oraz zaleceniami Instytutu Żywności i Żywienia, czyli aktualne książeczki zdrowia.</w:t>
      </w:r>
    </w:p>
    <w:p w14:paraId="1BC42850" w14:textId="02856366" w:rsidR="00EC341A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przestrzegania rozporządzenia Parlamentu Europejskiego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i Rady (UE) 2016/679 z 27 kwietnia 2016 r w sprawie ochrony osób fizycznych w związku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przetwarzaniem danych osobowych i w sprawie swobodnego przepływu takich danych </w:t>
      </w:r>
      <w:r w:rsidRPr="00617EB7">
        <w:rPr>
          <w:rFonts w:asciiTheme="minorHAnsi" w:hAnsiTheme="minorHAnsi" w:cstheme="minorHAnsi"/>
          <w:lang w:eastAsia="ar-SA"/>
        </w:rPr>
        <w:lastRenderedPageBreak/>
        <w:t xml:space="preserve">oraz uchylenia dyrektywy 95/46/WE (ogólne rozporządzenie o ochronie danych), ustawy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 dnia 29 stycznia 2004 r. Prawo zamówień publicznych (</w:t>
      </w:r>
      <w:proofErr w:type="spellStart"/>
      <w:r w:rsidRPr="00617EB7">
        <w:rPr>
          <w:rFonts w:asciiTheme="minorHAnsi" w:hAnsiTheme="minorHAnsi" w:cstheme="minorHAnsi"/>
          <w:lang w:eastAsia="ar-SA"/>
        </w:rPr>
        <w:t>t.j</w:t>
      </w:r>
      <w:proofErr w:type="spellEnd"/>
      <w:r w:rsidRPr="00617EB7">
        <w:rPr>
          <w:rFonts w:asciiTheme="minorHAnsi" w:hAnsiTheme="minorHAnsi" w:cstheme="minorHAnsi"/>
          <w:lang w:eastAsia="ar-SA"/>
        </w:rPr>
        <w:t>. Dz.U. z 20</w:t>
      </w:r>
      <w:r w:rsidR="009753B8">
        <w:rPr>
          <w:rFonts w:asciiTheme="minorHAnsi" w:hAnsiTheme="minorHAnsi" w:cstheme="minorHAnsi"/>
          <w:lang w:eastAsia="ar-SA"/>
        </w:rPr>
        <w:t>2</w:t>
      </w:r>
      <w:r w:rsidR="002E3292">
        <w:rPr>
          <w:rFonts w:asciiTheme="minorHAnsi" w:hAnsiTheme="minorHAnsi" w:cstheme="minorHAnsi"/>
          <w:lang w:eastAsia="ar-SA"/>
        </w:rPr>
        <w:t>4</w:t>
      </w:r>
      <w:r w:rsidRPr="00617EB7">
        <w:rPr>
          <w:rFonts w:asciiTheme="minorHAnsi" w:hAnsiTheme="minorHAnsi" w:cstheme="minorHAnsi"/>
          <w:lang w:eastAsia="ar-SA"/>
        </w:rPr>
        <w:t xml:space="preserve"> r.</w:t>
      </w:r>
      <w:r w:rsidR="009753B8"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poz. </w:t>
      </w:r>
      <w:r w:rsidR="009753B8">
        <w:rPr>
          <w:rFonts w:asciiTheme="minorHAnsi" w:hAnsiTheme="minorHAnsi" w:cstheme="minorHAnsi"/>
          <w:lang w:eastAsia="ar-SA"/>
        </w:rPr>
        <w:t xml:space="preserve">1320 z </w:t>
      </w:r>
      <w:proofErr w:type="spellStart"/>
      <w:r w:rsidR="009753B8">
        <w:rPr>
          <w:rFonts w:asciiTheme="minorHAnsi" w:hAnsiTheme="minorHAnsi" w:cstheme="minorHAnsi"/>
          <w:lang w:eastAsia="ar-SA"/>
        </w:rPr>
        <w:t>późn</w:t>
      </w:r>
      <w:proofErr w:type="spellEnd"/>
      <w:r w:rsidR="009753B8">
        <w:rPr>
          <w:rFonts w:asciiTheme="minorHAnsi" w:hAnsiTheme="minorHAnsi" w:cstheme="minorHAnsi"/>
          <w:lang w:eastAsia="ar-SA"/>
        </w:rPr>
        <w:t>. zm.</w:t>
      </w:r>
      <w:r w:rsidRPr="00617EB7">
        <w:rPr>
          <w:rFonts w:asciiTheme="minorHAnsi" w:hAnsiTheme="minorHAnsi" w:cstheme="minorHAnsi"/>
          <w:lang w:eastAsia="ar-SA"/>
        </w:rPr>
        <w:t>) oraz podlega ustawie z dnia 19 grudnia 2004 r. o odpowiedzialności za naruszenie dyscypliny finansów publicznych (</w:t>
      </w:r>
      <w:proofErr w:type="spellStart"/>
      <w:r w:rsidRPr="00617EB7">
        <w:rPr>
          <w:rFonts w:asciiTheme="minorHAnsi" w:hAnsiTheme="minorHAnsi" w:cstheme="minorHAnsi"/>
          <w:lang w:eastAsia="ar-SA"/>
        </w:rPr>
        <w:t>t.j</w:t>
      </w:r>
      <w:proofErr w:type="spellEnd"/>
      <w:r w:rsidRPr="00617EB7">
        <w:rPr>
          <w:rFonts w:asciiTheme="minorHAnsi" w:hAnsiTheme="minorHAnsi" w:cstheme="minorHAnsi"/>
          <w:lang w:eastAsia="ar-SA"/>
        </w:rPr>
        <w:t>. Dz.U. z 20</w:t>
      </w:r>
      <w:r>
        <w:rPr>
          <w:rFonts w:asciiTheme="minorHAnsi" w:hAnsiTheme="minorHAnsi" w:cstheme="minorHAnsi"/>
          <w:lang w:eastAsia="ar-SA"/>
        </w:rPr>
        <w:t>2</w:t>
      </w:r>
      <w:r w:rsidR="009753B8">
        <w:rPr>
          <w:rFonts w:asciiTheme="minorHAnsi" w:hAnsiTheme="minorHAnsi" w:cstheme="minorHAnsi"/>
          <w:lang w:eastAsia="ar-SA"/>
        </w:rPr>
        <w:t>4</w:t>
      </w:r>
      <w:r w:rsidRPr="00617EB7">
        <w:rPr>
          <w:rFonts w:asciiTheme="minorHAnsi" w:hAnsiTheme="minorHAnsi" w:cstheme="minorHAnsi"/>
          <w:lang w:eastAsia="ar-SA"/>
        </w:rPr>
        <w:t xml:space="preserve"> r.</w:t>
      </w:r>
      <w:r w:rsidR="009753B8"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poz. </w:t>
      </w:r>
      <w:r w:rsidR="009753B8">
        <w:rPr>
          <w:rFonts w:asciiTheme="minorHAnsi" w:hAnsiTheme="minorHAnsi" w:cstheme="minorHAnsi"/>
          <w:lang w:eastAsia="ar-SA"/>
        </w:rPr>
        <w:t>104</w:t>
      </w:r>
      <w:r w:rsidRPr="00617EB7">
        <w:rPr>
          <w:rFonts w:asciiTheme="minorHAnsi" w:hAnsiTheme="minorHAnsi" w:cstheme="minorHAnsi"/>
          <w:lang w:eastAsia="ar-SA"/>
        </w:rPr>
        <w:t xml:space="preserve"> ze zm.).</w:t>
      </w:r>
    </w:p>
    <w:p w14:paraId="4F4B5409" w14:textId="77777777" w:rsidR="00EC341A" w:rsidRPr="00924D8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lang w:eastAsia="ar-SA"/>
        </w:rPr>
        <w:t xml:space="preserve">Wykonawca zobowiązany jest do zachowania poufności informacji mających związek </w:t>
      </w:r>
      <w:r>
        <w:rPr>
          <w:lang w:eastAsia="ar-SA"/>
        </w:rPr>
        <w:br/>
      </w:r>
      <w:r w:rsidRPr="00617EB7">
        <w:rPr>
          <w:lang w:eastAsia="ar-SA"/>
        </w:rPr>
        <w:t>z wykonywaniem umowy.</w:t>
      </w:r>
    </w:p>
    <w:p w14:paraId="17E3C85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musi posiadać aktualne zezwolenie Stacji </w:t>
      </w:r>
      <w:proofErr w:type="spellStart"/>
      <w:r w:rsidRPr="00617EB7">
        <w:rPr>
          <w:rFonts w:asciiTheme="minorHAnsi" w:hAnsiTheme="minorHAnsi" w:cstheme="minorHAnsi"/>
          <w:lang w:eastAsia="ar-SA"/>
        </w:rPr>
        <w:t>Sanitarno</w:t>
      </w:r>
      <w:proofErr w:type="spellEnd"/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>Epidemiologicznej na przygotowywanie posiłków oraz na ich transport.</w:t>
      </w:r>
    </w:p>
    <w:p w14:paraId="1889A11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ponosi wszelkie skutki prawne i finansowe wynikające z protokołu kontroli Sanepidu w zakresie jakim to wynika z realizacji przedmiotu umowy. </w:t>
      </w:r>
    </w:p>
    <w:p w14:paraId="72F620B5" w14:textId="77777777" w:rsidR="00EC341A" w:rsidRPr="00EF1AF0" w:rsidRDefault="00EC341A" w:rsidP="00EC341A">
      <w:pPr>
        <w:numPr>
          <w:ilvl w:val="1"/>
          <w:numId w:val="9"/>
        </w:numPr>
        <w:spacing w:after="12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będzie zobowiązany przechowywać próbki poszczególnych potraw zgodnie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art. 72 ustawy z dnia 25 sierpnia 2006 r. o bezpieczeństwie żywności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i żywienia.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Wykonawca poniesie wszelkie koszty finansowe związane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z przygotowaniem posiłków stanowiących próbki dla Sanepidu.</w:t>
      </w:r>
    </w:p>
    <w:p w14:paraId="6751BDC8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Wydawanie posiłków</w:t>
      </w:r>
    </w:p>
    <w:p w14:paraId="45EA8F93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5292E62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wywieszać w miejscu wydawania posiłków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 xml:space="preserve">w widocznym miejscu aktualny jadłospis na dany tydzień. </w:t>
      </w:r>
    </w:p>
    <w:p w14:paraId="68942149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przekazywania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w terminie trzech dni po rozliczanym miesiącu zestawienia oraz listy osób, które faktycznie odebrały posiłek wraz z ich czytelnymi podpisami.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W przypadku, kiedy posiłek odbiera współmieszkaniec należy do listy załączyć upoważnienie do odbioru osoby uprawnionej do tegoż posiłku.</w:t>
      </w:r>
    </w:p>
    <w:p w14:paraId="15CDD36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przypadku osób, które przez dwa kolejno następujące po sobie dni nie zgłosiły się na posiłek, Wykonawca zobowiązany jest dnia następnego poinformować o tym fakcie Miejski Ośrodek Pomocy Społecznej w Sopocie pisemnie, w formie elektronicznej lub faksem i do czasu otrzymania informacji zwrotnej nie przygotowuje posiłku dla danej osoby.</w:t>
      </w:r>
    </w:p>
    <w:p w14:paraId="1434B146" w14:textId="567AE7D0" w:rsidR="00EC341A" w:rsidRPr="00A65E0E" w:rsidRDefault="00EC341A" w:rsidP="00EC341A">
      <w:pPr>
        <w:numPr>
          <w:ilvl w:val="1"/>
          <w:numId w:val="9"/>
        </w:numPr>
        <w:spacing w:after="36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W </w:t>
      </w:r>
      <w:r w:rsidRPr="00617EB7">
        <w:rPr>
          <w:rFonts w:asciiTheme="minorHAnsi" w:hAnsiTheme="minorHAnsi" w:cstheme="minorHAnsi"/>
          <w:lang w:eastAsia="ar-SA"/>
        </w:rPr>
        <w:t>przypadku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 </w:t>
      </w:r>
      <w:r w:rsidR="009B67A7">
        <w:rPr>
          <w:rFonts w:asciiTheme="minorHAnsi" w:eastAsia="Times New Roman" w:hAnsiTheme="minorHAnsi" w:cstheme="minorHAnsi"/>
          <w:color w:val="000000"/>
          <w:lang w:eastAsia="pl-PL"/>
        </w:rPr>
        <w:t xml:space="preserve">braku 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>realizacji obowiązku określonego w pkt 5.3, Zleceniodawca nie będzie pokrywał kosztów posiłków za okres od dnia, w którym zgłoszenie powinno nastąpić. Wówczas Wykonawca zobowiązany jest uwzględnić tę sytuację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w zestawieniu określonym </w:t>
      </w:r>
      <w:r>
        <w:rPr>
          <w:rFonts w:asciiTheme="minorHAnsi" w:eastAsia="Times New Roman" w:hAnsiTheme="minorHAnsi" w:cstheme="minorHAnsi"/>
          <w:color w:val="000000"/>
          <w:lang w:eastAsia="pl-PL"/>
        </w:rPr>
        <w:br/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>w pkt 4.</w:t>
      </w:r>
      <w:r>
        <w:rPr>
          <w:rFonts w:asciiTheme="minorHAnsi" w:eastAsia="Times New Roman" w:hAnsiTheme="minorHAnsi" w:cstheme="minorHAnsi"/>
          <w:color w:val="000000"/>
          <w:lang w:eastAsia="pl-PL"/>
        </w:rPr>
        <w:t>9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14:paraId="44819881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Dowóz posiłków</w:t>
      </w:r>
    </w:p>
    <w:p w14:paraId="3AC4710B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1D318738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 dostarczanie posiłku do mieszkania klienta.</w:t>
      </w:r>
    </w:p>
    <w:p w14:paraId="101D291E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dostarczać posiłki w opakowaniach zgodnie z zasadami żywienia. </w:t>
      </w:r>
    </w:p>
    <w:p w14:paraId="49BF1919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lastRenderedPageBreak/>
        <w:t xml:space="preserve">Wykonawca zobowiązany jest do przekazywania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w terminie trzech dni po rozliczanym miesiącu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zestawienia oraz listy osób, którym dowieziono posiłek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wraz z podpisami osób potwierdzających odebranie posiłku</w:t>
      </w:r>
      <w:r>
        <w:rPr>
          <w:rFonts w:asciiTheme="minorHAnsi" w:hAnsiTheme="minorHAnsi" w:cstheme="minorHAnsi"/>
          <w:lang w:eastAsia="ar-SA"/>
        </w:rPr>
        <w:t xml:space="preserve">, </w:t>
      </w:r>
      <w:r>
        <w:rPr>
          <w:rFonts w:asciiTheme="minorHAnsi" w:hAnsiTheme="minorHAnsi" w:cstheme="minorHAnsi"/>
          <w:lang w:eastAsia="ar-SA"/>
        </w:rPr>
        <w:br/>
        <w:t>z wyłączeniem osób wskazanych przez Zleceniodawcę, od których odebranie podpisu potwierdzającego odebranie posiłku może być niemożliwe, bądź utrudnione z różnych przyczyn, m.in. zdrowotnych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4332AC93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Obowiązek potwierdzania odbioru posiłku w stosunku do osób wskazanych przez Zleceniodawcę jako osoby, od których odebranie podpisu potwierdzającego odebranie posiłku może być niemożliwe, bądź utrudnione, w porozumieniu z osobą uprawnioną do tego posiłku, zostaje przeniesiony na osobę dostarczającą ten posiłek.</w:t>
      </w:r>
    </w:p>
    <w:p w14:paraId="0A134AB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zgłoszenia następnego dnia pisemnie, elektronicznie lub faksem do Miejskiego Ośrodka Pomocy Społecznej w Sopocie osoby, które nie odebrały dowiezionego posiłku.</w:t>
      </w:r>
    </w:p>
    <w:p w14:paraId="2126E524" w14:textId="1C0F1A24" w:rsidR="00EC341A" w:rsidRPr="00BA4B03" w:rsidRDefault="00EC341A" w:rsidP="00EC341A">
      <w:pPr>
        <w:numPr>
          <w:ilvl w:val="1"/>
          <w:numId w:val="9"/>
        </w:numPr>
        <w:spacing w:after="120" w:line="360" w:lineRule="auto"/>
        <w:ind w:left="709" w:hanging="425"/>
        <w:rPr>
          <w:rFonts w:asciiTheme="minorHAnsi" w:hAnsiTheme="minorHAnsi" w:cstheme="minorHAnsi"/>
          <w:lang w:eastAsia="ar-SA"/>
        </w:rPr>
      </w:pPr>
      <w:r w:rsidRPr="00617EB7">
        <w:rPr>
          <w:rFonts w:asciiTheme="minorHAnsi" w:hAnsiTheme="minorHAnsi" w:cstheme="minorHAnsi"/>
          <w:lang w:eastAsia="ar-SA"/>
        </w:rPr>
        <w:t xml:space="preserve">W przypadku </w:t>
      </w:r>
      <w:r w:rsidR="009B67A7">
        <w:rPr>
          <w:rFonts w:asciiTheme="minorHAnsi" w:hAnsiTheme="minorHAnsi" w:cstheme="minorHAnsi"/>
          <w:lang w:eastAsia="ar-SA"/>
        </w:rPr>
        <w:t>braku</w:t>
      </w:r>
      <w:r w:rsidRPr="00617EB7">
        <w:rPr>
          <w:rFonts w:asciiTheme="minorHAnsi" w:hAnsiTheme="minorHAnsi" w:cstheme="minorHAnsi"/>
          <w:lang w:eastAsia="ar-SA"/>
        </w:rPr>
        <w:t xml:space="preserve"> realizacji obowiązku określonego w </w:t>
      </w:r>
      <w:r w:rsidRPr="0079353A">
        <w:rPr>
          <w:rFonts w:asciiTheme="minorHAnsi" w:hAnsiTheme="minorHAnsi" w:cstheme="minorHAnsi"/>
          <w:lang w:eastAsia="ar-SA"/>
        </w:rPr>
        <w:t xml:space="preserve">pkt 6.5, </w:t>
      </w:r>
      <w:r w:rsidRPr="00617EB7">
        <w:rPr>
          <w:rFonts w:asciiTheme="minorHAnsi" w:hAnsiTheme="minorHAnsi" w:cstheme="minorHAnsi"/>
          <w:lang w:eastAsia="ar-SA"/>
        </w:rPr>
        <w:t>Zleceniodawca nie pokrywa kosztów posiłków za okres od dnia, w którym zgłoszenie powinno nastąpić. Wówczas Wykonawca zobowiązany jest uwzględnić tę sytuację w zestawieniu określonym w pkt 4.</w:t>
      </w:r>
      <w:r>
        <w:rPr>
          <w:rFonts w:asciiTheme="minorHAnsi" w:hAnsiTheme="minorHAnsi" w:cstheme="minorHAnsi"/>
          <w:lang w:eastAsia="ar-SA"/>
        </w:rPr>
        <w:t>9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6C315D8F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Zakres przestrzenny realizowanego zadania:</w:t>
      </w:r>
    </w:p>
    <w:p w14:paraId="3CDF1BBA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5637943F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Miejsce realizacji zadania musi znajdować się na terenie miasta Sopotu.</w:t>
      </w:r>
    </w:p>
    <w:p w14:paraId="2D3F2162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zapewnia realizację zadania w punkcie, którego lokalizacja umożliwi dostęp jak największej liczbie osób uprawnionych do korzystania z posiłków przyznawanych przez Miejski Ośrodek Pomocy Społecznej w Sopocie.</w:t>
      </w:r>
    </w:p>
    <w:p w14:paraId="69F0870A" w14:textId="77777777" w:rsidR="00EC341A" w:rsidRPr="0003473C" w:rsidRDefault="00EC341A" w:rsidP="00EC341A">
      <w:pPr>
        <w:numPr>
          <w:ilvl w:val="1"/>
          <w:numId w:val="9"/>
        </w:numPr>
        <w:spacing w:after="12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zapewnia potencjał techniczny wraz z osobami zdolnymi do wykonania zadania, także w zakresie dowozu posiłków.</w:t>
      </w:r>
    </w:p>
    <w:p w14:paraId="4B796DB0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Inne dodatkowe wymagania dotyczące oferty:</w:t>
      </w:r>
    </w:p>
    <w:p w14:paraId="0C71D7BA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066DA56F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załączy do swojej oferty dokument potwierdzający prawo do prowadzenia punktu zbiorowego żywienia i dokument potwierdzający uregulowaną sytuację prawną lokalu.</w:t>
      </w:r>
    </w:p>
    <w:p w14:paraId="377042E8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Nie dopuszcza się składania ofert częściowych.</w:t>
      </w:r>
    </w:p>
    <w:p w14:paraId="68C37EDE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przedstawienia szczegółowej kalkulacji przewidywanych kosztów realizacji zadania publicznego (wraz ze sposobem wyceny środków trwałych, przedstawieniem sposobu wyceny wartości pracy wolontariuszy, uzasadnieniem kosztów).</w:t>
      </w:r>
    </w:p>
    <w:p w14:paraId="2EE6FA85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kalkulacji należy uwzględnić wszystkie planowane koszty, w szczególności zakupu usług, zakupu rzeczy, wynagrodzeń, media. W ramach kosztów należy określić poszczególne pozycje oraz sposób ich kalkulacji, tzn. podać ilość jednostek, koszty jednostkowe oraz rodzaje miary (np. sztuki, godziny, dni, egzemplarze, osoby, kilometry).</w:t>
      </w:r>
    </w:p>
    <w:p w14:paraId="6E257B0F" w14:textId="57DEF151" w:rsidR="00EC341A" w:rsidRPr="00617EB7" w:rsidRDefault="003D740F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lastRenderedPageBreak/>
        <w:t>Na formularzu Oferty w</w:t>
      </w:r>
      <w:r w:rsidR="00EC341A" w:rsidRPr="00617EB7">
        <w:rPr>
          <w:rFonts w:asciiTheme="minorHAnsi" w:hAnsiTheme="minorHAnsi" w:cstheme="minorHAnsi"/>
          <w:lang w:eastAsia="ar-SA"/>
        </w:rPr>
        <w:t xml:space="preserve"> pozycji </w:t>
      </w:r>
      <w:r w:rsidR="00F240E2">
        <w:rPr>
          <w:rFonts w:asciiTheme="minorHAnsi" w:hAnsiTheme="minorHAnsi" w:cstheme="minorHAnsi"/>
          <w:lang w:eastAsia="ar-SA"/>
        </w:rPr>
        <w:t>VII. Inne informacje</w:t>
      </w:r>
      <w:r>
        <w:rPr>
          <w:rFonts w:asciiTheme="minorHAnsi" w:hAnsiTheme="minorHAnsi" w:cstheme="minorHAnsi"/>
          <w:lang w:eastAsia="ar-SA"/>
        </w:rPr>
        <w:t>,</w:t>
      </w:r>
      <w:r w:rsidR="00F240E2">
        <w:rPr>
          <w:rFonts w:asciiTheme="minorHAnsi" w:hAnsiTheme="minorHAnsi" w:cstheme="minorHAnsi"/>
          <w:lang w:eastAsia="ar-SA"/>
        </w:rPr>
        <w:t xml:space="preserve"> </w:t>
      </w:r>
      <w:r w:rsidR="00EC341A" w:rsidRPr="00617EB7">
        <w:rPr>
          <w:rFonts w:asciiTheme="minorHAnsi" w:hAnsiTheme="minorHAnsi" w:cstheme="minorHAnsi"/>
          <w:lang w:eastAsia="ar-SA"/>
        </w:rPr>
        <w:t>należy wykazać bezpośrednie koszty przygotowania posiłków (koszty produktów</w:t>
      </w:r>
      <w:r w:rsidR="00EC341A">
        <w:rPr>
          <w:rFonts w:asciiTheme="minorHAnsi" w:hAnsiTheme="minorHAnsi" w:cstheme="minorHAnsi"/>
          <w:lang w:eastAsia="ar-SA"/>
        </w:rPr>
        <w:t xml:space="preserve"> </w:t>
      </w:r>
      <w:r w:rsidR="00EC341A" w:rsidRPr="00617EB7">
        <w:rPr>
          <w:rFonts w:asciiTheme="minorHAnsi" w:hAnsiTheme="minorHAnsi" w:cstheme="minorHAnsi"/>
          <w:lang w:eastAsia="ar-SA"/>
        </w:rPr>
        <w:t>i ewentualnych</w:t>
      </w:r>
      <w:r w:rsidR="00EC341A">
        <w:rPr>
          <w:rFonts w:asciiTheme="minorHAnsi" w:hAnsiTheme="minorHAnsi" w:cstheme="minorHAnsi"/>
          <w:lang w:eastAsia="ar-SA"/>
        </w:rPr>
        <w:t xml:space="preserve"> </w:t>
      </w:r>
      <w:r w:rsidR="00EC341A" w:rsidRPr="00617EB7">
        <w:rPr>
          <w:rFonts w:asciiTheme="minorHAnsi" w:hAnsiTheme="minorHAnsi" w:cstheme="minorHAnsi"/>
          <w:lang w:eastAsia="ar-SA"/>
        </w:rPr>
        <w:t>jednostkowych opakowań.</w:t>
      </w:r>
    </w:p>
    <w:p w14:paraId="2EEED7E0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Kalkulacja powinna być czytelna, przejrzysta i zrozumiała.</w:t>
      </w:r>
    </w:p>
    <w:p w14:paraId="1BDC75BB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podania przejrzystego liczenia kosztu dowozu jednego posiłku. </w:t>
      </w:r>
    </w:p>
    <w:p w14:paraId="739D5A1A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podania w kalkulacji kosztów opakowania.</w:t>
      </w:r>
    </w:p>
    <w:p w14:paraId="7696891C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wyłoniony w konkursie jest związany ofertą 14 dni od powiadomienia</w:t>
      </w:r>
      <w:r w:rsidRPr="00617EB7">
        <w:rPr>
          <w:rFonts w:asciiTheme="minorHAnsi" w:hAnsiTheme="minorHAnsi" w:cstheme="minorHAnsi"/>
          <w:lang w:eastAsia="ar-SA"/>
        </w:rPr>
        <w:br/>
        <w:t>o wyniku konkursu i w tym czasie winno nastąpić podpisanie umowy.</w:t>
      </w:r>
    </w:p>
    <w:p w14:paraId="0816E625" w14:textId="29C6D9DF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 przypadku zmiany zapotrzebowania na posiłki w czasie trwania umowy i zmiany wysokości środków finansowych na ten cel w budżecie Miasta </w:t>
      </w:r>
      <w:r w:rsidR="009B67A7">
        <w:rPr>
          <w:rFonts w:asciiTheme="minorHAnsi" w:hAnsiTheme="minorHAnsi" w:cstheme="minorHAnsi"/>
          <w:lang w:eastAsia="ar-SA"/>
        </w:rPr>
        <w:t xml:space="preserve">Sopotu </w:t>
      </w:r>
      <w:r w:rsidRPr="00617EB7">
        <w:rPr>
          <w:rFonts w:asciiTheme="minorHAnsi" w:hAnsiTheme="minorHAnsi" w:cstheme="minorHAnsi"/>
          <w:lang w:eastAsia="ar-SA"/>
        </w:rPr>
        <w:t>dopuszcza się możliwość aneksowania zawartej umowy w przedmiotowym zakresie bez ponownej procedury konkursowej (nie więcej niż 20%).</w:t>
      </w:r>
    </w:p>
    <w:p w14:paraId="7187CD5D" w14:textId="77777777" w:rsidR="00EC341A" w:rsidRPr="0003473C" w:rsidRDefault="00EC341A" w:rsidP="00EC341A">
      <w:pPr>
        <w:numPr>
          <w:ilvl w:val="1"/>
          <w:numId w:val="9"/>
        </w:numPr>
        <w:tabs>
          <w:tab w:val="left" w:pos="851"/>
        </w:tabs>
        <w:spacing w:after="120" w:line="360" w:lineRule="auto"/>
        <w:ind w:left="709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 przypadku gdy Wykonawca realizujący zadanie prowadzi w tym samym obiekcie więcej niż jedno zadanie lub realizuje zadania dla różnych podmiotów zobowiązany jest do opracowania i stosowania wskaźnika podziału kosztów eksploatacyjnych, kosztów wynagrodzeń osób bezpośrednio związanych z realizacją zadania oraz podziału kosztów eksploatacyjnych pojazdu, zużycia paliwa itp. </w:t>
      </w:r>
    </w:p>
    <w:p w14:paraId="01DE6445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Przed</w:t>
      </w:r>
      <w:r w:rsidRPr="00617EB7">
        <w:rPr>
          <w:rFonts w:asciiTheme="minorHAnsi" w:hAnsiTheme="minorHAnsi" w:cstheme="minorHAnsi"/>
          <w:b/>
          <w:color w:val="000000"/>
        </w:rPr>
        <w:t xml:space="preserve"> rozpoczęciem realizacji zadania Zleceniobiorca zobowiązany jest dostarczyć Miejskiemu Ośrodkowi Pomocy Społecznej w Sopocie:</w:t>
      </w:r>
    </w:p>
    <w:p w14:paraId="4BB96BBB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2366B569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A</w:t>
      </w:r>
      <w:r w:rsidRPr="00617EB7">
        <w:rPr>
          <w:rFonts w:asciiTheme="minorHAnsi" w:hAnsiTheme="minorHAnsi" w:cstheme="minorHAnsi"/>
          <w:lang w:eastAsia="ar-SA"/>
        </w:rPr>
        <w:t>ktualne zezwolenia z Sanepidu na przygotowywanie posiłków i na transport,</w:t>
      </w:r>
      <w:r w:rsidRPr="00617EB7">
        <w:rPr>
          <w:rFonts w:asciiTheme="minorHAnsi" w:hAnsiTheme="minorHAnsi" w:cstheme="minorHAnsi"/>
          <w:lang w:eastAsia="ar-SA"/>
        </w:rPr>
        <w:br/>
        <w:t>tj. decyzję wydaną przez Państwowy Powiatowy Inspektorat Sanitarny stwierdzającą spełnienie wymagań higieniczno-sanitarnych dot. pomieszczeń, wyposażenia, sprzętu</w:t>
      </w:r>
      <w:r w:rsidRPr="00617EB7">
        <w:rPr>
          <w:rFonts w:asciiTheme="minorHAnsi" w:hAnsiTheme="minorHAnsi" w:cstheme="minorHAnsi"/>
          <w:lang w:eastAsia="ar-SA"/>
        </w:rPr>
        <w:br/>
        <w:t xml:space="preserve">i urządzeń określonych w Zał. II do Rozporządzenia (WE) nr 852/2004 Parlamentu Europejskiego i Rady z dnia 29 kwietnia 2004 r. w sprawie higieny środków spożywczych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(Dz. U. UE. L. z 2004 r, Nr 139.1 ze zm.)</w:t>
      </w:r>
      <w:r>
        <w:rPr>
          <w:rFonts w:asciiTheme="minorHAnsi" w:hAnsiTheme="minorHAnsi" w:cstheme="minorHAnsi"/>
          <w:lang w:eastAsia="ar-SA"/>
        </w:rPr>
        <w:t>.</w:t>
      </w:r>
    </w:p>
    <w:p w14:paraId="364A4AC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A</w:t>
      </w:r>
      <w:r w:rsidRPr="00617EB7">
        <w:rPr>
          <w:rFonts w:asciiTheme="minorHAnsi" w:hAnsiTheme="minorHAnsi" w:cstheme="minorHAnsi"/>
          <w:lang w:eastAsia="ar-SA"/>
        </w:rPr>
        <w:t>ktualne zaświadczenia o wpisie do Rejestru zakładów podlegających urzędowej kontroli organów Państwowej Powiatowej Inspekcji Sanitarnej.</w:t>
      </w:r>
    </w:p>
    <w:p w14:paraId="75C54946" w14:textId="77777777" w:rsidR="005C3287" w:rsidRDefault="005C3287"/>
    <w:sectPr w:rsidR="005C3287" w:rsidSect="0008098F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65F83ED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10DE6B2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177095EA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86922B6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4" w15:restartNumberingAfterBreak="0">
    <w:nsid w:val="00000005"/>
    <w:multiLevelType w:val="multilevel"/>
    <w:tmpl w:val="CD280BD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A412CB4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eastAsia="Times New Roman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BFF2199A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Theme="minorHAnsi" w:eastAsia="Times New Roman" w:hAnsiTheme="minorHAnsi" w:cstheme="minorHAnsi" w:hint="default"/>
        <w:b w:val="0"/>
        <w:bCs/>
        <w:sz w:val="22"/>
        <w:szCs w:val="22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="Times New Roman" w:hAnsi="Times New Roman" w:cs="Times New Roman" w:hint="default"/>
        <w:color w:val="000000"/>
        <w:sz w:val="24"/>
        <w:szCs w:val="24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</w:abstractNum>
  <w:abstractNum w:abstractNumId="7" w15:restartNumberingAfterBreak="0">
    <w:nsid w:val="00000008"/>
    <w:multiLevelType w:val="multilevel"/>
    <w:tmpl w:val="E8848D3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Theme="minorHAnsi" w:eastAsia="Times New Roman" w:hAnsiTheme="minorHAnsi" w:cstheme="minorHAnsi" w:hint="default"/>
        <w:b/>
        <w:color w:val="000000"/>
        <w:sz w:val="22"/>
        <w:szCs w:val="22"/>
        <w:lang w:eastAsia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="Times New Roman" w:hAnsi="Times New Roman" w:cs="Times New Roman" w:hint="default"/>
        <w:color w:val="000000"/>
        <w:sz w:val="24"/>
        <w:szCs w:val="24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</w:abstractNum>
  <w:abstractNum w:abstractNumId="8" w15:restartNumberingAfterBreak="0">
    <w:nsid w:val="00000009"/>
    <w:multiLevelType w:val="multilevel"/>
    <w:tmpl w:val="027A832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Theme="minorHAnsi" w:eastAsia="Times New Roman" w:hAnsiTheme="minorHAnsi" w:cstheme="minorHAnsi" w:hint="default"/>
        <w:b w:val="0"/>
        <w:bCs/>
        <w:color w:val="000000"/>
        <w:sz w:val="22"/>
        <w:szCs w:val="22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</w:abstractNum>
  <w:abstractNum w:abstractNumId="9" w15:restartNumberingAfterBreak="0">
    <w:nsid w:val="0A144505"/>
    <w:multiLevelType w:val="hybridMultilevel"/>
    <w:tmpl w:val="89B8D12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71026080">
    <w:abstractNumId w:val="0"/>
  </w:num>
  <w:num w:numId="2" w16cid:durableId="2092771551">
    <w:abstractNumId w:val="1"/>
  </w:num>
  <w:num w:numId="3" w16cid:durableId="756294725">
    <w:abstractNumId w:val="2"/>
  </w:num>
  <w:num w:numId="4" w16cid:durableId="429278452">
    <w:abstractNumId w:val="3"/>
  </w:num>
  <w:num w:numId="5" w16cid:durableId="303510730">
    <w:abstractNumId w:val="4"/>
  </w:num>
  <w:num w:numId="6" w16cid:durableId="1469399397">
    <w:abstractNumId w:val="5"/>
  </w:num>
  <w:num w:numId="7" w16cid:durableId="50422102">
    <w:abstractNumId w:val="6"/>
  </w:num>
  <w:num w:numId="8" w16cid:durableId="1559586387">
    <w:abstractNumId w:val="7"/>
  </w:num>
  <w:num w:numId="9" w16cid:durableId="1396662673">
    <w:abstractNumId w:val="8"/>
  </w:num>
  <w:num w:numId="10" w16cid:durableId="18024556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41A"/>
    <w:rsid w:val="0008098F"/>
    <w:rsid w:val="001370C8"/>
    <w:rsid w:val="0017125E"/>
    <w:rsid w:val="001D773B"/>
    <w:rsid w:val="00200917"/>
    <w:rsid w:val="00273F7C"/>
    <w:rsid w:val="002E3292"/>
    <w:rsid w:val="00336533"/>
    <w:rsid w:val="003D740F"/>
    <w:rsid w:val="003E4073"/>
    <w:rsid w:val="004537D1"/>
    <w:rsid w:val="004F21EE"/>
    <w:rsid w:val="004F26DA"/>
    <w:rsid w:val="005C3287"/>
    <w:rsid w:val="005D28C8"/>
    <w:rsid w:val="006E5768"/>
    <w:rsid w:val="0070114B"/>
    <w:rsid w:val="009753B8"/>
    <w:rsid w:val="0097756A"/>
    <w:rsid w:val="009B67A7"/>
    <w:rsid w:val="00A966E9"/>
    <w:rsid w:val="00B02171"/>
    <w:rsid w:val="00C470C1"/>
    <w:rsid w:val="00EC341A"/>
    <w:rsid w:val="00F16F04"/>
    <w:rsid w:val="00F2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78F56"/>
  <w15:chartTrackingRefBased/>
  <w15:docId w15:val="{737506F9-56FC-4CF7-BDBF-FAB32953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341A"/>
    <w:pPr>
      <w:suppressAutoHyphens/>
      <w:spacing w:after="200" w:line="276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1"/>
    <w:uiPriority w:val="9"/>
    <w:qFormat/>
    <w:rsid w:val="00EC341A"/>
    <w:pPr>
      <w:keepNext/>
      <w:keepLines/>
      <w:spacing w:after="0" w:line="360" w:lineRule="auto"/>
      <w:outlineLvl w:val="0"/>
    </w:pPr>
    <w:rPr>
      <w:rFonts w:asciiTheme="minorHAnsi" w:eastAsiaTheme="majorEastAsia" w:hAnsiTheme="minorHAnsi" w:cstheme="majorBidi"/>
      <w:color w:val="000000" w:themeColor="text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"/>
    <w:rsid w:val="00EC341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paragraph" w:styleId="Akapitzlist">
    <w:name w:val="List Paragraph"/>
    <w:basedOn w:val="Normalny"/>
    <w:qFormat/>
    <w:rsid w:val="00EC341A"/>
    <w:pPr>
      <w:ind w:left="720"/>
      <w:contextualSpacing/>
    </w:pPr>
    <w:rPr>
      <w:sz w:val="28"/>
    </w:rPr>
  </w:style>
  <w:style w:type="character" w:customStyle="1" w:styleId="Nagwek1Znak1">
    <w:name w:val="Nagłówek 1 Znak1"/>
    <w:basedOn w:val="Domylnaczcionkaakapitu"/>
    <w:link w:val="Nagwek1"/>
    <w:uiPriority w:val="9"/>
    <w:rsid w:val="00EC341A"/>
    <w:rPr>
      <w:rFonts w:eastAsiaTheme="majorEastAsia" w:cstheme="majorBidi"/>
      <w:color w:val="000000" w:themeColor="text1"/>
      <w:kern w:val="0"/>
      <w:szCs w:val="3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2214</Words>
  <Characters>13289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Z4_specyfikacja_zapewnienie_ciepłego_posiłku_osobom_w_trudnej_sytuacji_życiowej_w_tym_posiłki_dowożone</vt:lpstr>
    </vt:vector>
  </TitlesOfParts>
  <Company/>
  <LinksUpToDate>false</LinksUpToDate>
  <CharactersWithSpaces>15473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Ogłoszenia nr 1A o otwartym konkursie ofert na realizację zadań publicznych z zakresu pomocy społecznej w 2026 roku – zadania powierzone jednoroczne</dc:title>
  <dc:subject/>
  <dc:creator>Paulina Kugaczewska</dc:creator>
  <cp:keywords/>
  <dc:description/>
  <cp:lastModifiedBy>Małgorzata Znajkiewicz</cp:lastModifiedBy>
  <cp:revision>6</cp:revision>
  <dcterms:created xsi:type="dcterms:W3CDTF">2025-10-30T12:43:00Z</dcterms:created>
  <dcterms:modified xsi:type="dcterms:W3CDTF">2025-11-28T08:42:00Z</dcterms:modified>
</cp:coreProperties>
</file>