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2AB2F" w14:textId="024198D0" w:rsidR="00D67355" w:rsidRPr="00A57AE3" w:rsidRDefault="00353D17" w:rsidP="00353D17">
      <w:pPr>
        <w:pStyle w:val="Nagwek1"/>
        <w:rPr>
          <w:color w:val="auto"/>
          <w:sz w:val="32"/>
          <w:szCs w:val="32"/>
        </w:rPr>
      </w:pPr>
      <w:r w:rsidRPr="00A57AE3">
        <w:rPr>
          <w:color w:val="auto"/>
          <w:sz w:val="32"/>
          <w:szCs w:val="32"/>
        </w:rPr>
        <w:t>OGŁOSZENIE NR 1</w:t>
      </w:r>
      <w:r w:rsidR="00635D99" w:rsidRPr="00A57AE3">
        <w:rPr>
          <w:color w:val="auto"/>
          <w:sz w:val="32"/>
          <w:szCs w:val="32"/>
        </w:rPr>
        <w:t>C</w:t>
      </w:r>
      <w:r w:rsidRPr="00A57AE3">
        <w:rPr>
          <w:color w:val="auto"/>
          <w:sz w:val="32"/>
          <w:szCs w:val="32"/>
        </w:rPr>
        <w:t xml:space="preserve"> O OTWARTYM KONKURSIE OFERT NA REALIZACJĘ ZADAŃ PUBLICZNYCH Z ZAKRESU POMOCY SPOŁECZNEJ W 202</w:t>
      </w:r>
      <w:r w:rsidR="00920E99" w:rsidRPr="00A57AE3">
        <w:rPr>
          <w:color w:val="auto"/>
          <w:sz w:val="32"/>
          <w:szCs w:val="32"/>
        </w:rPr>
        <w:t>6</w:t>
      </w:r>
      <w:r w:rsidRPr="00A57AE3">
        <w:rPr>
          <w:color w:val="auto"/>
          <w:sz w:val="32"/>
          <w:szCs w:val="32"/>
        </w:rPr>
        <w:t xml:space="preserve"> ROKU – ZADANIA </w:t>
      </w:r>
      <w:r w:rsidR="002D6506" w:rsidRPr="00A57AE3">
        <w:rPr>
          <w:color w:val="auto"/>
          <w:sz w:val="32"/>
          <w:szCs w:val="32"/>
        </w:rPr>
        <w:t>WSPIERANE</w:t>
      </w:r>
    </w:p>
    <w:p w14:paraId="0666A23A" w14:textId="77777777" w:rsidR="00353D17" w:rsidRDefault="00353D17" w:rsidP="00353D17"/>
    <w:p w14:paraId="484A79E7" w14:textId="35BC3E6A" w:rsidR="00353D17" w:rsidRDefault="00353D17" w:rsidP="00353D17">
      <w:r>
        <w:t>Na podstawie art. 25 ustawy z dnia 12 marca 2004 r. o pomocy społecznej (Dz. U. z 2025 r. poz. 1214), art. 190 ustawy z dnia 9 czerwca 2011 r. o wspieraniu rodziny i systemie pieczy zastępczej (Dz. U. z 2025 r. poz. 49), art. 11 i art. 13 ustawy z dnia 24 kwietnia 2003 r. o działalności pożytku publicznego i o wolontariacie (Dz. U. z 202</w:t>
      </w:r>
      <w:r w:rsidR="000E7D9A">
        <w:t>5</w:t>
      </w:r>
      <w:r>
        <w:t xml:space="preserve"> r. poz. 1</w:t>
      </w:r>
      <w:r w:rsidR="000E7D9A">
        <w:t>338</w:t>
      </w:r>
      <w:r>
        <w:t xml:space="preserve">) </w:t>
      </w:r>
      <w:r w:rsidR="00D768F6">
        <w:t xml:space="preserve">oraz Uchwały nr </w:t>
      </w:r>
      <w:r w:rsidR="009C3E2F">
        <w:t>X</w:t>
      </w:r>
      <w:r w:rsidR="00D768F6">
        <w:t>VII/</w:t>
      </w:r>
      <w:r w:rsidR="009C3E2F">
        <w:t>217</w:t>
      </w:r>
      <w:r w:rsidR="00D768F6">
        <w:t xml:space="preserve">/2025  Rady Miasta Sopotu </w:t>
      </w:r>
      <w:r w:rsidR="00637DB9">
        <w:t xml:space="preserve">z dnia 27.11.2025 r. </w:t>
      </w:r>
      <w:r w:rsidR="00D768F6">
        <w:t>w sprawie przyjęcia Rocznego Programu Współpracy Gminy Miasta Sopotu z organizacjami pozarządowymi i innymi podmiotami wymienionymi w art. 3 ust. 3 ustawy o działalności pożytku publicznego i o wolontariacie na rok 2026</w:t>
      </w:r>
    </w:p>
    <w:p w14:paraId="4AC8F810" w14:textId="77777777" w:rsidR="00375D14" w:rsidRDefault="00375D14" w:rsidP="00353D17"/>
    <w:p w14:paraId="55CB9BEE" w14:textId="218F9A47" w:rsidR="004472BF" w:rsidRDefault="004472BF" w:rsidP="00353D17">
      <w:r>
        <w:t>Prezydent Miasta Sopotu ogłasza:</w:t>
      </w:r>
    </w:p>
    <w:p w14:paraId="326B7A02" w14:textId="330CA1F2" w:rsidR="004472BF" w:rsidRDefault="004472BF" w:rsidP="00353D17">
      <w:r>
        <w:t>OTWARTY KONKURS OFERT NA REALIZACJĘ ZADAŃ PUBLICZNYCH Z ZAKRESU POMOCY SPOŁECZNEJ W 202</w:t>
      </w:r>
      <w:r w:rsidR="00920E99">
        <w:t>6</w:t>
      </w:r>
      <w:r>
        <w:t xml:space="preserve"> ROKU</w:t>
      </w:r>
    </w:p>
    <w:p w14:paraId="39A2E202" w14:textId="6CA0BFA6" w:rsidR="004472BF" w:rsidRPr="00A57AE3" w:rsidRDefault="00882C61" w:rsidP="00882C61">
      <w:pPr>
        <w:pStyle w:val="Nagwek1"/>
        <w:numPr>
          <w:ilvl w:val="0"/>
          <w:numId w:val="1"/>
        </w:numPr>
        <w:rPr>
          <w:color w:val="auto"/>
          <w:sz w:val="28"/>
          <w:szCs w:val="28"/>
        </w:rPr>
      </w:pPr>
      <w:r w:rsidRPr="00A57AE3">
        <w:rPr>
          <w:color w:val="auto"/>
          <w:sz w:val="28"/>
          <w:szCs w:val="28"/>
        </w:rPr>
        <w:t>Rodzaj zadania, cel zadania i wysokość środków publicznych przeznaczonych na realizację zadania</w:t>
      </w:r>
    </w:p>
    <w:p w14:paraId="0DD4B591" w14:textId="6A04573F" w:rsidR="00882C61" w:rsidRDefault="00882C61" w:rsidP="00882C61">
      <w:pPr>
        <w:pStyle w:val="Akapitzlist"/>
        <w:numPr>
          <w:ilvl w:val="0"/>
          <w:numId w:val="2"/>
        </w:numPr>
      </w:pPr>
      <w:r>
        <w:t xml:space="preserve">Przedmiotem konkursu jest wyłonienie podmiotów, którym zostanie zlecone wykonanie zadania publicznego wraz z udzieleniem dotacji na </w:t>
      </w:r>
      <w:r w:rsidR="002F16B9">
        <w:t>do</w:t>
      </w:r>
      <w:r>
        <w:t xml:space="preserve">finansowanie w formie </w:t>
      </w:r>
      <w:r w:rsidR="002F16B9">
        <w:t>wspierania</w:t>
      </w:r>
      <w:r>
        <w:t xml:space="preserve"> jego realizacji wskazanej w ustawie o działalności pożytku publicznego i o wolontariacie.</w:t>
      </w:r>
    </w:p>
    <w:p w14:paraId="0E372537" w14:textId="7BC8233B" w:rsidR="00882C61" w:rsidRDefault="00882C61" w:rsidP="00882C61">
      <w:pPr>
        <w:pStyle w:val="Akapitzlist"/>
        <w:numPr>
          <w:ilvl w:val="0"/>
          <w:numId w:val="2"/>
        </w:numPr>
      </w:pPr>
      <w:r>
        <w:t xml:space="preserve">Na realizację zadań w formie </w:t>
      </w:r>
      <w:r w:rsidR="00CA74FA">
        <w:t>wspierania</w:t>
      </w:r>
      <w:r>
        <w:t xml:space="preserve"> planuje się przeznaczyć kwotę </w:t>
      </w:r>
      <w:r w:rsidR="008A2C9E">
        <w:t>84 000,00 zł (słownie: osiemdziesiąt cztery tysiące złotych 00/100).</w:t>
      </w:r>
    </w:p>
    <w:p w14:paraId="65430069" w14:textId="2AEFB5F3" w:rsidR="00882C61" w:rsidRDefault="00882C61" w:rsidP="00882C61">
      <w:pPr>
        <w:pStyle w:val="Akapitzlist"/>
        <w:numPr>
          <w:ilvl w:val="0"/>
          <w:numId w:val="2"/>
        </w:numPr>
      </w:pPr>
      <w:r>
        <w:t xml:space="preserve">Zadaniami priorytetowymi objętymi niniejszym konkursem w formie </w:t>
      </w:r>
      <w:r w:rsidR="00E51F0B">
        <w:t>wspierania są:</w:t>
      </w:r>
    </w:p>
    <w:p w14:paraId="058365F9" w14:textId="6C28CC4D" w:rsidR="00E51F0B" w:rsidRDefault="00E51F0B" w:rsidP="00E51F0B">
      <w:pPr>
        <w:pStyle w:val="Akapitzlist"/>
        <w:numPr>
          <w:ilvl w:val="0"/>
          <w:numId w:val="30"/>
        </w:numPr>
      </w:pPr>
      <w:r>
        <w:t>Udzielanie pomocy rzeczowej i żywnościowej osobom i rodzinom o najniższych dochodach</w:t>
      </w:r>
    </w:p>
    <w:p w14:paraId="53691D56" w14:textId="21D1562D" w:rsidR="00E51F0B" w:rsidRDefault="00E51F0B" w:rsidP="00E51F0B">
      <w:pPr>
        <w:pStyle w:val="Akapitzlist"/>
      </w:pPr>
      <w:r>
        <w:t>Celem zadania jest zapewnienie pomocy rzeczowej i żywnościowej najuboższym mieszkańcom i rodzinom z terenu Sopotu.</w:t>
      </w:r>
    </w:p>
    <w:p w14:paraId="1B71FA12" w14:textId="2F79BFCF" w:rsidR="00E51F0B" w:rsidRDefault="00E51F0B" w:rsidP="00E51F0B">
      <w:pPr>
        <w:pStyle w:val="Akapitzlist"/>
      </w:pPr>
      <w:r>
        <w:t>Proponowane rezultaty zadania:</w:t>
      </w:r>
    </w:p>
    <w:p w14:paraId="25E074BF" w14:textId="3E352EF3" w:rsidR="00E51F0B" w:rsidRDefault="00E51F0B" w:rsidP="00E51F0B">
      <w:pPr>
        <w:pStyle w:val="Akapitzlist"/>
        <w:numPr>
          <w:ilvl w:val="0"/>
          <w:numId w:val="31"/>
        </w:numPr>
      </w:pPr>
      <w:r>
        <w:t>Ilość osób objęta wsparciem,</w:t>
      </w:r>
    </w:p>
    <w:p w14:paraId="3775D1B4" w14:textId="7E3072F8" w:rsidR="00E51F0B" w:rsidRDefault="00E51F0B" w:rsidP="00E51F0B">
      <w:pPr>
        <w:pStyle w:val="Akapitzlist"/>
        <w:numPr>
          <w:ilvl w:val="0"/>
          <w:numId w:val="31"/>
        </w:numPr>
      </w:pPr>
      <w:r>
        <w:t>Ilość zapewnionej żywności,</w:t>
      </w:r>
    </w:p>
    <w:p w14:paraId="55FD2B21" w14:textId="0A05DB51" w:rsidR="00E51F0B" w:rsidRDefault="00E51F0B" w:rsidP="00E51F0B">
      <w:pPr>
        <w:pStyle w:val="Akapitzlist"/>
        <w:numPr>
          <w:ilvl w:val="0"/>
          <w:numId w:val="31"/>
        </w:numPr>
      </w:pPr>
      <w:r>
        <w:t>Ilość zapewnionej pomocy rzeczowej,</w:t>
      </w:r>
    </w:p>
    <w:p w14:paraId="2512EA45" w14:textId="3E8500C2" w:rsidR="007616AA" w:rsidRDefault="007616AA" w:rsidP="00E51F0B">
      <w:pPr>
        <w:pStyle w:val="Akapitzlist"/>
        <w:numPr>
          <w:ilvl w:val="0"/>
          <w:numId w:val="31"/>
        </w:numPr>
      </w:pPr>
      <w:r>
        <w:t>Inne, zaproponowane przez Oferenta</w:t>
      </w:r>
    </w:p>
    <w:p w14:paraId="7B3E6048" w14:textId="4627A6A5" w:rsidR="007616AA" w:rsidRDefault="0021630C" w:rsidP="007616AA">
      <w:pPr>
        <w:pStyle w:val="Akapitzlist"/>
        <w:numPr>
          <w:ilvl w:val="0"/>
          <w:numId w:val="30"/>
        </w:numPr>
      </w:pPr>
      <w:r>
        <w:t>Prowadzenie działań informacyjno-edukacyjnych na rzecz seniorów, osób niesamodzielnych, ich rodzin i opiekunów oraz innych osób zagrożonych wykluczeniem społecznym i wykluczonych społecznie.</w:t>
      </w:r>
    </w:p>
    <w:p w14:paraId="44DC1045" w14:textId="5E8FA6D5" w:rsidR="00D33D5F" w:rsidRDefault="00D33D5F" w:rsidP="00D33D5F">
      <w:pPr>
        <w:pStyle w:val="Akapitzlist"/>
      </w:pPr>
      <w:r>
        <w:t xml:space="preserve">Celem zadania jest zapewnienie wsparcia </w:t>
      </w:r>
      <w:r w:rsidR="00406C93">
        <w:t>i udzielanie informacji osobom potrzebującym.</w:t>
      </w:r>
    </w:p>
    <w:p w14:paraId="40EDC058" w14:textId="31223AD6" w:rsidR="0021630C" w:rsidRDefault="0021630C" w:rsidP="0021630C">
      <w:pPr>
        <w:pStyle w:val="Akapitzlist"/>
      </w:pPr>
      <w:r>
        <w:t>Proponowane rezultaty zadania:</w:t>
      </w:r>
    </w:p>
    <w:p w14:paraId="40CF13EB" w14:textId="2D2B2936" w:rsidR="0021630C" w:rsidRDefault="00D33D5F" w:rsidP="0021630C">
      <w:pPr>
        <w:pStyle w:val="Akapitzlist"/>
        <w:numPr>
          <w:ilvl w:val="0"/>
          <w:numId w:val="32"/>
        </w:numPr>
      </w:pPr>
      <w:r>
        <w:t>Liczba działań informacyjno-edukacyjnych,</w:t>
      </w:r>
    </w:p>
    <w:p w14:paraId="781E1E61" w14:textId="6C10688F" w:rsidR="00D33D5F" w:rsidRDefault="00D33D5F" w:rsidP="0021630C">
      <w:pPr>
        <w:pStyle w:val="Akapitzlist"/>
        <w:numPr>
          <w:ilvl w:val="0"/>
          <w:numId w:val="32"/>
        </w:numPr>
      </w:pPr>
      <w:r>
        <w:t>Liczba osób objętych wsparciem,</w:t>
      </w:r>
    </w:p>
    <w:p w14:paraId="1FE2EFE1" w14:textId="566FF7BE" w:rsidR="00D33D5F" w:rsidRDefault="00D33D5F" w:rsidP="0021630C">
      <w:pPr>
        <w:pStyle w:val="Akapitzlist"/>
        <w:numPr>
          <w:ilvl w:val="0"/>
          <w:numId w:val="32"/>
        </w:numPr>
      </w:pPr>
      <w:r>
        <w:t>Inne, zaproponowane przez Oferenta</w:t>
      </w:r>
    </w:p>
    <w:p w14:paraId="6EA8C609" w14:textId="7179992D" w:rsidR="00D33D5F" w:rsidRDefault="00D33D5F" w:rsidP="00D33D5F">
      <w:pPr>
        <w:pStyle w:val="Akapitzlist"/>
        <w:numPr>
          <w:ilvl w:val="0"/>
          <w:numId w:val="30"/>
        </w:numPr>
      </w:pPr>
      <w:r>
        <w:lastRenderedPageBreak/>
        <w:t>Mentoring usamodzielniających się wychowanków z pieczy zastępczej, w szczególności w mieszkaniu treningowym.</w:t>
      </w:r>
    </w:p>
    <w:p w14:paraId="2BF49325" w14:textId="5AB38568" w:rsidR="00D51750" w:rsidRDefault="00D51750" w:rsidP="00D51750">
      <w:pPr>
        <w:pStyle w:val="Akapitzlist"/>
      </w:pPr>
      <w:r>
        <w:t xml:space="preserve">Celem zadania jest rozwijanie kompetencji osobistych, odkrywanie umiejętności oraz realizacja zindywidualizowanych działań ukierunkowanych na rozwój ścieżki zawodowej usamodzielniających się wychowanków pieczy zastępczej z Sopotu. </w:t>
      </w:r>
      <w:r w:rsidR="00A624BD">
        <w:t>Usługa realizowana w mieszkaniu treningowym dla wychowanków powinna być oparta o naukę rozwijania i utrwalania umiejętności praktycznych, służących prowadzeniu niezależnego życia a także rozwiązywaniu i wypracowaniu spraw wspólnych społeczności wychowanków.</w:t>
      </w:r>
    </w:p>
    <w:p w14:paraId="630D2FB2" w14:textId="2F66738D" w:rsidR="00D33D5F" w:rsidRDefault="00D33D5F" w:rsidP="00D33D5F">
      <w:pPr>
        <w:pStyle w:val="Akapitzlist"/>
      </w:pPr>
      <w:r>
        <w:t>Proponowane rezultaty zadania:</w:t>
      </w:r>
    </w:p>
    <w:p w14:paraId="25043F66" w14:textId="5EA5A724" w:rsidR="00D33D5F" w:rsidRDefault="00A418A2" w:rsidP="00D33D5F">
      <w:pPr>
        <w:pStyle w:val="Akapitzlist"/>
        <w:numPr>
          <w:ilvl w:val="0"/>
          <w:numId w:val="33"/>
        </w:numPr>
      </w:pPr>
      <w:r>
        <w:t>Liczba wychowanków</w:t>
      </w:r>
      <w:r w:rsidR="006D5CCD">
        <w:t xml:space="preserve"> objętych wsparciem mentora,</w:t>
      </w:r>
    </w:p>
    <w:p w14:paraId="5F8CFDEF" w14:textId="443BB3B1" w:rsidR="006D5CCD" w:rsidRDefault="006D5CCD" w:rsidP="00D33D5F">
      <w:pPr>
        <w:pStyle w:val="Akapitzlist"/>
        <w:numPr>
          <w:ilvl w:val="0"/>
          <w:numId w:val="33"/>
        </w:numPr>
      </w:pPr>
      <w:r>
        <w:t>Liczba konsultacji mentora przypadająca na jednego wychowanka,</w:t>
      </w:r>
    </w:p>
    <w:p w14:paraId="048F7747" w14:textId="1A31258D" w:rsidR="006D5CCD" w:rsidRDefault="006D5CCD" w:rsidP="00D33D5F">
      <w:pPr>
        <w:pStyle w:val="Akapitzlist"/>
        <w:numPr>
          <w:ilvl w:val="0"/>
          <w:numId w:val="33"/>
        </w:numPr>
      </w:pPr>
      <w:r>
        <w:t>Łączna liczba konsultacji mentora,</w:t>
      </w:r>
    </w:p>
    <w:p w14:paraId="70748E53" w14:textId="5E1B86E3" w:rsidR="006D5CCD" w:rsidRDefault="006D5CCD" w:rsidP="00D33D5F">
      <w:pPr>
        <w:pStyle w:val="Akapitzlist"/>
        <w:numPr>
          <w:ilvl w:val="0"/>
          <w:numId w:val="33"/>
        </w:numPr>
      </w:pPr>
      <w:r>
        <w:t>Liczba spotkań w mieszkaniu treningowym z grupą wychowanków,</w:t>
      </w:r>
    </w:p>
    <w:p w14:paraId="2243BF7D" w14:textId="3EC22816" w:rsidR="006D5CCD" w:rsidRDefault="006D5CCD" w:rsidP="00D33D5F">
      <w:pPr>
        <w:pStyle w:val="Akapitzlist"/>
        <w:numPr>
          <w:ilvl w:val="0"/>
          <w:numId w:val="33"/>
        </w:numPr>
      </w:pPr>
      <w:r>
        <w:t>Inne, zaproponowane przez Oferenta</w:t>
      </w:r>
    </w:p>
    <w:p w14:paraId="683CC111" w14:textId="0F5E0BCF" w:rsidR="00E51F0B" w:rsidRDefault="005E57C7" w:rsidP="005E57C7">
      <w:pPr>
        <w:pStyle w:val="Akapitzlist"/>
        <w:numPr>
          <w:ilvl w:val="0"/>
          <w:numId w:val="2"/>
        </w:numPr>
      </w:pPr>
      <w:r>
        <w:t>Zadania wspierane powinny być realizowane w okresie od 1 stycznia 2026 r. do 31 grudnia 2026 r.</w:t>
      </w:r>
    </w:p>
    <w:p w14:paraId="4CB0B867" w14:textId="0240B199" w:rsidR="00A15D4B" w:rsidRPr="00A15D4B" w:rsidRDefault="00611433" w:rsidP="00A15D4B">
      <w:pPr>
        <w:pStyle w:val="Akapitzlist"/>
        <w:numPr>
          <w:ilvl w:val="0"/>
          <w:numId w:val="2"/>
        </w:numPr>
      </w:pPr>
      <w:r>
        <w:t>Wszystkie działania realizowane w ramach zadań zleconych przez Gminę Miasta Sopotu powinny być organizowane w sposób zapewniający dostępność osobom ze szczególnymi potrzebami zgodnie z ustawą z dnia 19 lipca 2019 r. o zapewnieniu dostępności osobom ze szczególnymi potrzebami</w:t>
      </w:r>
      <w:r w:rsidR="00F6726D">
        <w:t xml:space="preserve"> (Dz. U. z 2024 r. poz. 1411). Minimalne wymagania wskazane są w art. 6 ustawy. W przypadku braku możliwości zapewnienia osobom ze szczególnymi potrzebami wymagań wskazanych w art. 6 ww. ustawy, zastosowanie mają przepisy zawarte w art. 7 – dostęp alternatywny. Informacje o planowanym poziomie </w:t>
      </w:r>
      <w:r w:rsidR="00A15D4B">
        <w:t>zapewnienia dostępności osobom ze szczególnymi potrzebami powinny zostać zawarte w sekcji VI oferty – inne informacje lub w osobnym oświadczeniu.</w:t>
      </w:r>
    </w:p>
    <w:p w14:paraId="132763F5" w14:textId="55F8E642" w:rsidR="00A15D4B" w:rsidRPr="00A57AE3" w:rsidRDefault="00A15D4B" w:rsidP="00A15D4B">
      <w:pPr>
        <w:pStyle w:val="Nagwek1"/>
        <w:numPr>
          <w:ilvl w:val="0"/>
          <w:numId w:val="1"/>
        </w:numPr>
        <w:rPr>
          <w:color w:val="auto"/>
          <w:sz w:val="28"/>
          <w:szCs w:val="28"/>
        </w:rPr>
      </w:pPr>
      <w:r w:rsidRPr="00A57AE3">
        <w:rPr>
          <w:color w:val="auto"/>
          <w:sz w:val="28"/>
          <w:szCs w:val="28"/>
        </w:rPr>
        <w:t>Adresat konkursu i zasady przyznawania dotacji</w:t>
      </w:r>
    </w:p>
    <w:p w14:paraId="601D4757" w14:textId="600B766F" w:rsidR="00A15D4B" w:rsidRDefault="00A15D4B" w:rsidP="00A15D4B">
      <w:pPr>
        <w:pStyle w:val="Akapitzlist"/>
        <w:numPr>
          <w:ilvl w:val="0"/>
          <w:numId w:val="12"/>
        </w:numPr>
      </w:pPr>
      <w:r>
        <w:t>Do konkursu mogą przystąpić organizacje pozarządowe, niebędące jednostkami sektora finansów publicznych w rozumieniu ustawy z dnia 27 sierpnia 2009 r. o finansach publicznych lub przedsiębiorstwami, instytucjami badawczymi, bankami i spółkami prawa handlowego będącymi państwowymi lub samorządowymi osobami prawnymi i niedziałające w celu osiągnięcia zysku, osoby prawne lub jednostki organizacyjne nieposiadające osobowości prawnej, którym odrębna ustawa przyznaje zdolność prawną, w tym fundacje</w:t>
      </w:r>
      <w:r w:rsidR="00FF5376">
        <w:t>, stowarzyszenia prawne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 stowarzyszenia jednostek samorządu terytorialnego, spółdzielnie</w:t>
      </w:r>
      <w:r w:rsidR="001F7798">
        <w:t xml:space="preserve"> socjalne</w:t>
      </w:r>
      <w:r w:rsidR="005E7646">
        <w:t xml:space="preserve"> oraz spółki akcyjne i spółki z ograniczoną odpowiedzialnością oraz kluby sportowe  będące spółkami działającymi na podstawie przepisów ustawy z dnia 25 czerwca 2010 r. o sporcie, które nie działają w celu osiągnięcia zysku oraz przeznaczają całość dochodu na realizację celów statutowych oraz nie przeznaczają zysków do podziału między swoich udziałowców, akcjonariuszy i pracowników.</w:t>
      </w:r>
    </w:p>
    <w:p w14:paraId="4228C292" w14:textId="7C4009A3" w:rsidR="005E7646" w:rsidRDefault="004879A8" w:rsidP="00A15D4B">
      <w:pPr>
        <w:pStyle w:val="Akapitzlist"/>
        <w:numPr>
          <w:ilvl w:val="0"/>
          <w:numId w:val="12"/>
        </w:numPr>
      </w:pPr>
      <w:r>
        <w:t>D</w:t>
      </w:r>
      <w:r w:rsidR="005E7646">
        <w:t>opuszcza się składani</w:t>
      </w:r>
      <w:r>
        <w:t>e</w:t>
      </w:r>
      <w:r w:rsidR="005E7646">
        <w:t xml:space="preserve"> ofert częściowych na zadania </w:t>
      </w:r>
      <w:r>
        <w:t>wspierane</w:t>
      </w:r>
      <w:r w:rsidR="005E7646">
        <w:t>.</w:t>
      </w:r>
    </w:p>
    <w:p w14:paraId="7A7FDA01" w14:textId="2EB01D85" w:rsidR="000251EA" w:rsidRDefault="0004057A" w:rsidP="00A15D4B">
      <w:pPr>
        <w:pStyle w:val="Akapitzlist"/>
        <w:numPr>
          <w:ilvl w:val="0"/>
          <w:numId w:val="12"/>
        </w:numPr>
      </w:pPr>
      <w:r>
        <w:t xml:space="preserve">Konkurs na realizację poszczególnych zadań publicznych w formie wspierania może wygrać więcej niż jeden podmiot. </w:t>
      </w:r>
      <w:r w:rsidR="000251EA">
        <w:t>Dwie lub więcej organizacje pozarządowe wymienione w art. 3 ust. 3 ustawy o działalności pożytku publicznego i o wolontariacie, działające wspólnie, mogą złożyć ofertę wspólną zgodnie z art. 14, ust. 2,3 i 5 ww. ustawy.</w:t>
      </w:r>
    </w:p>
    <w:p w14:paraId="7CA176E5" w14:textId="45F68185" w:rsidR="008B7125" w:rsidRDefault="008B7125" w:rsidP="00A15D4B">
      <w:pPr>
        <w:pStyle w:val="Akapitzlist"/>
        <w:numPr>
          <w:ilvl w:val="0"/>
          <w:numId w:val="12"/>
        </w:numPr>
      </w:pPr>
      <w:r>
        <w:lastRenderedPageBreak/>
        <w:t>Oferta złożona przez podmiot do tego nieuprawniony do wzięcia udziału w konkursie nie będzie rozpatrywana.</w:t>
      </w:r>
    </w:p>
    <w:p w14:paraId="6E332EA9" w14:textId="5CF2E15B" w:rsidR="005E25F1" w:rsidRDefault="005E25F1" w:rsidP="00A15D4B">
      <w:pPr>
        <w:pStyle w:val="Akapitzlist"/>
        <w:numPr>
          <w:ilvl w:val="0"/>
          <w:numId w:val="12"/>
        </w:numPr>
      </w:pPr>
      <w:r>
        <w:t>Wartość przyznanej dotacji w formie wspierania realizacji zadania nie może być wyższa niż 90% całkowitych kosztów zadania.</w:t>
      </w:r>
    </w:p>
    <w:p w14:paraId="5626ED0F" w14:textId="343F0FD5" w:rsidR="00596F6D" w:rsidRDefault="00596F6D" w:rsidP="00A15D4B">
      <w:pPr>
        <w:pStyle w:val="Akapitzlist"/>
        <w:numPr>
          <w:ilvl w:val="0"/>
          <w:numId w:val="12"/>
        </w:numPr>
      </w:pPr>
      <w:r>
        <w:t>Wkład własny może obejmować wkład finansowy</w:t>
      </w:r>
      <w:r w:rsidR="008C2828">
        <w:t>, rzeczowy</w:t>
      </w:r>
      <w:r>
        <w:t xml:space="preserve"> i przeliczony wkład osobowy</w:t>
      </w:r>
      <w:r w:rsidR="004C2D86">
        <w:t>.</w:t>
      </w:r>
    </w:p>
    <w:p w14:paraId="7E6561D9" w14:textId="3A6A879E" w:rsidR="008B7125" w:rsidRDefault="008B7125" w:rsidP="00A15D4B">
      <w:pPr>
        <w:pStyle w:val="Akapitzlist"/>
        <w:numPr>
          <w:ilvl w:val="0"/>
          <w:numId w:val="12"/>
        </w:numPr>
      </w:pPr>
      <w:r>
        <w:t>Dotacja nie może pokrywać kosztów czynszu najmu lokali wynajmowanych od Gminy Miasta Sopotu, w których umowa najmu przewidziała stawkę preferencyjną. Za koszty merytoryczne uważa się koszty związane z realizacją danego zadania, bez których dane zadanie nie mogło być realizowane, zależne od rodzaju planowanych działań opisanych w ofercie.</w:t>
      </w:r>
    </w:p>
    <w:p w14:paraId="1FFBDC9A" w14:textId="3308E0AD" w:rsidR="008B7125" w:rsidRDefault="008B7125" w:rsidP="00A15D4B">
      <w:pPr>
        <w:pStyle w:val="Akapitzlist"/>
        <w:numPr>
          <w:ilvl w:val="0"/>
          <w:numId w:val="12"/>
        </w:numPr>
      </w:pPr>
      <w:r>
        <w:t>Dotacje nie mogą być przeznaczone na:</w:t>
      </w:r>
    </w:p>
    <w:p w14:paraId="76F0B704" w14:textId="6B00B0C5" w:rsidR="008B7125" w:rsidRDefault="008B7125" w:rsidP="008B7125">
      <w:pPr>
        <w:pStyle w:val="Akapitzlist"/>
        <w:numPr>
          <w:ilvl w:val="0"/>
          <w:numId w:val="13"/>
        </w:numPr>
      </w:pPr>
      <w:r>
        <w:t>Cel inny niż przedstawiony w ofercie i określony w umowie,</w:t>
      </w:r>
    </w:p>
    <w:p w14:paraId="1DCF4402" w14:textId="0B82CB62" w:rsidR="008B7125" w:rsidRDefault="008B7125" w:rsidP="008B7125">
      <w:pPr>
        <w:pStyle w:val="Akapitzlist"/>
        <w:numPr>
          <w:ilvl w:val="0"/>
          <w:numId w:val="13"/>
        </w:numPr>
      </w:pPr>
      <w:r>
        <w:t>Pokrycie deficytu zrealizowanych wcześniej (przed zawarciem umowy) przedsięwzięć, ani też kosztów wydatkowanych po terminie zakończenia zadania (termin określony w umowie),</w:t>
      </w:r>
    </w:p>
    <w:p w14:paraId="12A4322F" w14:textId="68AE3B03" w:rsidR="008B7125" w:rsidRDefault="008B7125" w:rsidP="008B7125">
      <w:pPr>
        <w:pStyle w:val="Akapitzlist"/>
        <w:numPr>
          <w:ilvl w:val="0"/>
          <w:numId w:val="13"/>
        </w:numPr>
      </w:pPr>
      <w:r>
        <w:t>Dotowanie przedsięwzięć, które są już finansowane z budżetu miasta,</w:t>
      </w:r>
    </w:p>
    <w:p w14:paraId="41BC3335" w14:textId="17F97AD5" w:rsidR="008B7125" w:rsidRDefault="008B7125" w:rsidP="008B7125">
      <w:pPr>
        <w:pStyle w:val="Akapitzlist"/>
        <w:numPr>
          <w:ilvl w:val="0"/>
          <w:numId w:val="13"/>
        </w:numPr>
      </w:pPr>
      <w:r>
        <w:t>Zakup budynków lub lokali, gruntów,</w:t>
      </w:r>
    </w:p>
    <w:p w14:paraId="25C64552" w14:textId="4F4034BA" w:rsidR="008B7125" w:rsidRDefault="008B7125" w:rsidP="008B7125">
      <w:pPr>
        <w:pStyle w:val="Akapitzlist"/>
        <w:numPr>
          <w:ilvl w:val="0"/>
          <w:numId w:val="13"/>
        </w:numPr>
      </w:pPr>
      <w:r>
        <w:t>Udzielanie pomocy finansowej osobom fizycznym lub prawnym,</w:t>
      </w:r>
    </w:p>
    <w:p w14:paraId="7155895D" w14:textId="368D0020" w:rsidR="008B7125" w:rsidRDefault="008B7125" w:rsidP="008B7125">
      <w:pPr>
        <w:pStyle w:val="Akapitzlist"/>
        <w:numPr>
          <w:ilvl w:val="0"/>
          <w:numId w:val="13"/>
        </w:numPr>
      </w:pPr>
      <w:r>
        <w:t>Działalność polityczną lub religijna,</w:t>
      </w:r>
    </w:p>
    <w:p w14:paraId="7C3EFD76" w14:textId="40444FB7" w:rsidR="008B7125" w:rsidRDefault="008B7125" w:rsidP="008B7125">
      <w:pPr>
        <w:pStyle w:val="Akapitzlist"/>
        <w:numPr>
          <w:ilvl w:val="0"/>
          <w:numId w:val="13"/>
        </w:numPr>
      </w:pPr>
      <w:r>
        <w:t>Finansowanie kosztów stałej działalności podmiotu, który otrzymał dotację, w tym wynagrodzenie prezesów, dyrektorów (chyba, że jednocześnie osoba ta jest bezpośrednio zaangażowana w realizację zadania i odpowiada za jego realizację, jest trenerem, sędzią sportowym w zawodach itp.),</w:t>
      </w:r>
    </w:p>
    <w:p w14:paraId="4544F0CB" w14:textId="270BE86D" w:rsidR="008B7125" w:rsidRDefault="008B7125" w:rsidP="008B7125">
      <w:pPr>
        <w:pStyle w:val="Akapitzlist"/>
        <w:numPr>
          <w:ilvl w:val="0"/>
          <w:numId w:val="13"/>
        </w:numPr>
      </w:pPr>
      <w:r>
        <w:t>Poczęstunki, cateringi</w:t>
      </w:r>
      <w:r w:rsidR="003E6C6B">
        <w:t xml:space="preserve"> towarzyszące merytorycznemu zadaniu,</w:t>
      </w:r>
    </w:p>
    <w:p w14:paraId="509B602A" w14:textId="41379411" w:rsidR="003E6C6B" w:rsidRDefault="003E6C6B" w:rsidP="008B7125">
      <w:pPr>
        <w:pStyle w:val="Akapitzlist"/>
        <w:numPr>
          <w:ilvl w:val="0"/>
          <w:numId w:val="13"/>
        </w:numPr>
      </w:pPr>
      <w:r>
        <w:t>Działalność polityczną</w:t>
      </w:r>
    </w:p>
    <w:p w14:paraId="5F550848" w14:textId="708F2358" w:rsidR="003E6C6B" w:rsidRDefault="003E6C6B" w:rsidP="003E6C6B">
      <w:pPr>
        <w:pStyle w:val="Akapitzlist"/>
        <w:numPr>
          <w:ilvl w:val="0"/>
          <w:numId w:val="12"/>
        </w:numPr>
      </w:pPr>
      <w:r>
        <w:t xml:space="preserve">Warunkiem przekazania dotacji jest zawarcie umowy sporządzonej według wzoru, określonego Rozporządzeniem Przewodniczącego Komitetu do spraw Pożytku Publicznego z dnia 24 października 2018 r. w sprawie wzorów ofert i ramowych wzorów umów dotyczących realizacji zadań (Dz. U. z 2018 r. poz. 2057). Podmiot, przyjmując </w:t>
      </w:r>
      <w:r w:rsidR="00FF6AD7">
        <w:t xml:space="preserve">zlecenie realizacji zadania publicznego zobowiązuje się do wykonania zadania w zakresie i na zasadach określonych w umowie o </w:t>
      </w:r>
      <w:r w:rsidR="0062551A">
        <w:t>wspieraniu</w:t>
      </w:r>
      <w:r w:rsidR="00FF6AD7">
        <w:t xml:space="preserve"> realizacji zadania:</w:t>
      </w:r>
    </w:p>
    <w:p w14:paraId="3164D2D2" w14:textId="130E4ED3" w:rsidR="00FF6AD7" w:rsidRDefault="00FF6AD7" w:rsidP="00FF6AD7">
      <w:pPr>
        <w:pStyle w:val="Akapitzlist"/>
        <w:numPr>
          <w:ilvl w:val="0"/>
          <w:numId w:val="14"/>
        </w:numPr>
      </w:pPr>
      <w:r>
        <w:t>Umowa, o której mowa, wymaga formy pisemnej pod rygorem nieważności,</w:t>
      </w:r>
    </w:p>
    <w:p w14:paraId="4523376E" w14:textId="1D9D6937" w:rsidR="00FF6AD7" w:rsidRDefault="00FF6AD7" w:rsidP="00FF6AD7">
      <w:pPr>
        <w:pStyle w:val="Akapitzlist"/>
        <w:numPr>
          <w:ilvl w:val="0"/>
          <w:numId w:val="14"/>
        </w:numPr>
      </w:pPr>
      <w:r>
        <w:t xml:space="preserve">Umowa o </w:t>
      </w:r>
      <w:r w:rsidR="0062551A">
        <w:t>wspieranie</w:t>
      </w:r>
      <w:r>
        <w:t xml:space="preserve"> zadania publicznego zostanie zawarta na czas realizacji zadania lub na czas określony, nie dłuższy niż 5 lat,</w:t>
      </w:r>
    </w:p>
    <w:p w14:paraId="5BD4EC95" w14:textId="0053FFD6" w:rsidR="00FF6AD7" w:rsidRDefault="00FF6AD7" w:rsidP="00FF6AD7">
      <w:pPr>
        <w:pStyle w:val="Akapitzlist"/>
        <w:numPr>
          <w:ilvl w:val="0"/>
          <w:numId w:val="14"/>
        </w:numPr>
      </w:pPr>
      <w:r>
        <w:t xml:space="preserve">Zadanie publiczne nie może być realizowane przez podmiot niebędący stroną umowy, chyba, że umowa zezwala na wykonanie określonej </w:t>
      </w:r>
      <w:r w:rsidR="001A63C5">
        <w:t>części zadania przez taki podmiot.</w:t>
      </w:r>
    </w:p>
    <w:p w14:paraId="26D5721F" w14:textId="2178081F" w:rsidR="001A63C5" w:rsidRDefault="001A63C5" w:rsidP="001A63C5">
      <w:pPr>
        <w:pStyle w:val="Akapitzlist"/>
        <w:numPr>
          <w:ilvl w:val="0"/>
          <w:numId w:val="12"/>
        </w:numPr>
      </w:pPr>
      <w:r>
        <w:t>Koszty administracyjne, w tym koszty obsługi administracyjnej</w:t>
      </w:r>
      <w:r w:rsidR="00BA7C2F">
        <w:t>, kadrowej i księgowej, koszty utrzymania lokalu, opłat eksploatacyjnych i podróży służbowych nie mogą przekroczyć 20% całości zadania.</w:t>
      </w:r>
    </w:p>
    <w:p w14:paraId="53273C9A" w14:textId="6B69B8FC" w:rsidR="00752BFC" w:rsidRDefault="00687B45" w:rsidP="004C2D86">
      <w:pPr>
        <w:pStyle w:val="Akapitzlist"/>
        <w:numPr>
          <w:ilvl w:val="0"/>
          <w:numId w:val="12"/>
        </w:numPr>
      </w:pPr>
      <w:r>
        <w:t>Dopuszcza się dokonywanie przesunięć pomiędzy poszczególnymi pozycjami kosztów opisanych w zestawieniu kosztów realizacji zadania. Przesunięcia pomiędzy działaniami nie mogą przekroczyć</w:t>
      </w:r>
      <w:r w:rsidR="00103B46">
        <w:t xml:space="preserve"> </w:t>
      </w:r>
      <w:r w:rsidR="004C2D86">
        <w:t xml:space="preserve">10%. </w:t>
      </w:r>
      <w:r w:rsidR="00752BFC">
        <w:t>Przesunięcia powyżej podan</w:t>
      </w:r>
      <w:r w:rsidR="004C2D86">
        <w:t>ej</w:t>
      </w:r>
      <w:r w:rsidR="00752BFC">
        <w:t xml:space="preserve"> wartości procent</w:t>
      </w:r>
      <w:r w:rsidR="004C2D86">
        <w:t>owej</w:t>
      </w:r>
      <w:r w:rsidR="00752BFC">
        <w:t xml:space="preserve"> wymagają zgody Zleceniodawcy, udzielonej przed dokonaniem wydatków.</w:t>
      </w:r>
      <w:r w:rsidR="00544FEF">
        <w:t xml:space="preserve"> Przesunięcia te są możliwe pod warunkiem zachowania </w:t>
      </w:r>
      <w:r w:rsidR="000604EB">
        <w:t>20</w:t>
      </w:r>
      <w:r w:rsidR="00544FEF">
        <w:t>% udziału kosztów administracyjnych realizowanego zadania.</w:t>
      </w:r>
    </w:p>
    <w:p w14:paraId="0B00BCE9" w14:textId="369AF6B3" w:rsidR="00752BFC" w:rsidRDefault="00A65647" w:rsidP="00752BFC">
      <w:pPr>
        <w:pStyle w:val="Akapitzlist"/>
        <w:numPr>
          <w:ilvl w:val="0"/>
          <w:numId w:val="12"/>
        </w:numPr>
      </w:pPr>
      <w:r>
        <w:t>Przesunięcia pomiędzy poszczególnymi kosztami w obrębie działań mogą następować zgodnie z potrzebami wynikłymi w toku realizacji działań.</w:t>
      </w:r>
    </w:p>
    <w:p w14:paraId="03D1B1C8" w14:textId="769ABE64" w:rsidR="006B18D8" w:rsidRDefault="006B18D8" w:rsidP="00752BFC">
      <w:pPr>
        <w:pStyle w:val="Akapitzlist"/>
        <w:numPr>
          <w:ilvl w:val="0"/>
          <w:numId w:val="12"/>
        </w:numPr>
      </w:pPr>
      <w:r>
        <w:t>Zadanie będzie uznane za zrealizowane, jeżeli w przedłożonym sprawozdaniu organizacja wykaże, że zrealizowała wszystkie zaplanowane w ofercie działania, a poziom osiągnięcia rezultatów jest nie mniejszy niż 80%.</w:t>
      </w:r>
    </w:p>
    <w:p w14:paraId="37851AAD" w14:textId="0B52947E" w:rsidR="006B18D8" w:rsidRDefault="006B18D8" w:rsidP="00752BFC">
      <w:pPr>
        <w:pStyle w:val="Akapitzlist"/>
        <w:numPr>
          <w:ilvl w:val="0"/>
          <w:numId w:val="12"/>
        </w:numPr>
      </w:pPr>
      <w:r>
        <w:lastRenderedPageBreak/>
        <w:t>Nieosiągnięcie rezultatów w wymiarze określonym w niniejszym ogłoszeniu może rodzić konsekwencję proporcjonalnego zwrotu środków.</w:t>
      </w:r>
    </w:p>
    <w:p w14:paraId="6CDEBCE3" w14:textId="1436F3DF" w:rsidR="006B18D8" w:rsidRDefault="006B18D8" w:rsidP="00752BFC">
      <w:pPr>
        <w:pStyle w:val="Akapitzlist"/>
        <w:numPr>
          <w:ilvl w:val="0"/>
          <w:numId w:val="12"/>
        </w:numPr>
      </w:pPr>
      <w:r>
        <w:t>Zadanie, które nie mogło być realizowane w całości lub części ze względów niezależnych od organizatora, np. takich jak klęska żywiołowa, katastrofa naturalna, czynniki pogodowe, awaria techniczna lub inne o charakterze nadzwyczajnym narażające życie lub zdrowie uczestników, będzie indywidualnie analizowane, a poniesione nakłady mogą być uznane za kwalifikowane.</w:t>
      </w:r>
    </w:p>
    <w:p w14:paraId="7F2D748C" w14:textId="4241B865" w:rsidR="00D162C9" w:rsidRPr="00700AC3" w:rsidRDefault="006B18D8" w:rsidP="00D162C9">
      <w:pPr>
        <w:pStyle w:val="Akapitzlist"/>
        <w:numPr>
          <w:ilvl w:val="0"/>
          <w:numId w:val="12"/>
        </w:numPr>
      </w:pPr>
      <w:r>
        <w:t>Dotacje mogą być przyznane do wysokości środków zaplanowanych w uchwale budżetowej na ten cel.</w:t>
      </w:r>
    </w:p>
    <w:p w14:paraId="0CB46186" w14:textId="16353A60" w:rsidR="003469DA" w:rsidRPr="00A57AE3" w:rsidRDefault="00D162C9" w:rsidP="00D162C9">
      <w:pPr>
        <w:pStyle w:val="Nagwek1"/>
        <w:numPr>
          <w:ilvl w:val="0"/>
          <w:numId w:val="1"/>
        </w:numPr>
        <w:rPr>
          <w:color w:val="auto"/>
          <w:sz w:val="28"/>
          <w:szCs w:val="28"/>
        </w:rPr>
      </w:pPr>
      <w:r w:rsidRPr="00A57AE3">
        <w:rPr>
          <w:color w:val="auto"/>
          <w:sz w:val="28"/>
          <w:szCs w:val="28"/>
        </w:rPr>
        <w:t>T</w:t>
      </w:r>
      <w:r w:rsidR="003469DA" w:rsidRPr="00A57AE3">
        <w:rPr>
          <w:color w:val="auto"/>
          <w:sz w:val="28"/>
          <w:szCs w:val="28"/>
        </w:rPr>
        <w:t>ermin i warunki realizacji zadania</w:t>
      </w:r>
    </w:p>
    <w:p w14:paraId="4AB539CB" w14:textId="7CF5F52C" w:rsidR="003469DA" w:rsidRDefault="00F428CC" w:rsidP="003469DA">
      <w:pPr>
        <w:pStyle w:val="Akapitzlist"/>
        <w:numPr>
          <w:ilvl w:val="0"/>
          <w:numId w:val="17"/>
        </w:numPr>
      </w:pPr>
      <w:r>
        <w:t>Zadania publiczne powinny być realizowane w terminach odpowiadających danemu rodzajowi zadania publicznego, zawartego w niniejszym ogłoszeniu.</w:t>
      </w:r>
    </w:p>
    <w:p w14:paraId="5CF80367" w14:textId="09B56AF6" w:rsidR="00F428CC" w:rsidRDefault="00F428CC" w:rsidP="003469DA">
      <w:pPr>
        <w:pStyle w:val="Akapitzlist"/>
        <w:numPr>
          <w:ilvl w:val="0"/>
          <w:numId w:val="17"/>
        </w:numPr>
      </w:pPr>
      <w:r>
        <w:t xml:space="preserve">Oferent zobowiązuje się do realizacji zadania na zasadach określonych w umowie o </w:t>
      </w:r>
      <w:r w:rsidR="00011C9E">
        <w:t>wspieranie</w:t>
      </w:r>
      <w:r>
        <w:t xml:space="preserve"> zadania publicznego.</w:t>
      </w:r>
    </w:p>
    <w:p w14:paraId="4F9C04A0" w14:textId="0C261A4D" w:rsidR="000F4272" w:rsidRDefault="000F4272" w:rsidP="003469DA">
      <w:pPr>
        <w:pStyle w:val="Akapitzlist"/>
        <w:numPr>
          <w:ilvl w:val="0"/>
          <w:numId w:val="17"/>
        </w:numPr>
      </w:pPr>
      <w:r>
        <w:t>Podmioty wyłonione w konkursie są zobowiązane do prowadzenia wyodrębnionej dokumentacji finansowo-księgowej i ewidencji zadania publicznego oraz jego opisywania zgodnie z zasadami wynikającymi z ustawy z dnia 29 września 1999 r. o rachunkowości (Dz. U. z 2023, poz. 120 ze zm.).</w:t>
      </w:r>
    </w:p>
    <w:p w14:paraId="53ECAA61" w14:textId="2ED0DE96" w:rsidR="00137832" w:rsidRDefault="00137832" w:rsidP="003469DA">
      <w:pPr>
        <w:pStyle w:val="Akapitzlist"/>
        <w:numPr>
          <w:ilvl w:val="0"/>
          <w:numId w:val="17"/>
        </w:numPr>
      </w:pPr>
      <w:r>
        <w:t>W przypadku planowania zlecenia części zadania innemu podmiotowi Oferent powinien uwzględnić taką informację w składanej ofercie. Informację tę Oferent umieszcza w planie i harmonogramie działań w kolumnie „Zakres działania realizowany przez podmiot niebędący stroną umowy”.</w:t>
      </w:r>
    </w:p>
    <w:p w14:paraId="20133E0D" w14:textId="03C5FFD7" w:rsidR="000F4272" w:rsidRDefault="000F4272" w:rsidP="003469DA">
      <w:pPr>
        <w:pStyle w:val="Akapitzlist"/>
        <w:numPr>
          <w:ilvl w:val="0"/>
          <w:numId w:val="17"/>
        </w:numPr>
      </w:pPr>
      <w:r>
        <w:t>Wszystkie organizacje pozarządowe ubiegające się o dotacje finansowe biorące u dział w otwartym konkursie ofert, prowadzące działalność oświatową, opiekuńczą, wychowawczą, resocjalizacyjną, religijną, artystyczną, medyczną, rekreacyjną, sportową lub związaną</w:t>
      </w:r>
      <w:r w:rsidR="00D60AFE">
        <w:t xml:space="preserve"> z rozwijaniem zainteresowań przez dzieci, mają obowiązek wprowadzenia standardów ochrony małoletnich zgodnie z ustawą z dnia 28 lipca 2023 r. o zmianie ustawy – Kodeks Rodzinny i opiekuńczy oraz niektórych innych ustaw (Dz. U. z 2023 r., poz. 1606)</w:t>
      </w:r>
      <w:r w:rsidR="00B17408">
        <w:t xml:space="preserve"> w terminie do dnia 15 lutego 2024 r. (jeżeli dotyczy)</w:t>
      </w:r>
    </w:p>
    <w:p w14:paraId="0B172FE8" w14:textId="39E602A1" w:rsidR="00B17408" w:rsidRDefault="00B17408" w:rsidP="003469DA">
      <w:pPr>
        <w:pStyle w:val="Akapitzlist"/>
        <w:numPr>
          <w:ilvl w:val="0"/>
          <w:numId w:val="17"/>
        </w:numPr>
      </w:pPr>
      <w:r>
        <w:t xml:space="preserve">UWAGA! Organizacje, prowadzące działalność określoną w pkt. </w:t>
      </w:r>
      <w:r w:rsidR="007E714E">
        <w:t>5</w:t>
      </w:r>
      <w:r>
        <w:t xml:space="preserve"> zobowiązane są do dołączenia do oferty na realizację zadania publicznego oświadczenia stanowiącego załącznik nr 1 do ogłoszenia o otwartym konkursie ofert. W razie braku tego oświadczenia organizacja nie uzyska dotacji na zadanie publiczne.</w:t>
      </w:r>
    </w:p>
    <w:p w14:paraId="7EA888D4" w14:textId="4ABB3583" w:rsidR="00B17408" w:rsidRPr="00A57AE3" w:rsidRDefault="00B17408" w:rsidP="00B17408">
      <w:pPr>
        <w:pStyle w:val="Nagwek1"/>
        <w:numPr>
          <w:ilvl w:val="0"/>
          <w:numId w:val="1"/>
        </w:numPr>
        <w:rPr>
          <w:color w:val="auto"/>
          <w:sz w:val="28"/>
          <w:szCs w:val="28"/>
        </w:rPr>
      </w:pPr>
      <w:r w:rsidRPr="00A57AE3">
        <w:rPr>
          <w:color w:val="auto"/>
          <w:sz w:val="28"/>
          <w:szCs w:val="28"/>
        </w:rPr>
        <w:t>Termin i sposób składania ofert</w:t>
      </w:r>
    </w:p>
    <w:p w14:paraId="0D500209" w14:textId="26AF5D9C" w:rsidR="004374A2" w:rsidRDefault="00B17408" w:rsidP="004374A2">
      <w:pPr>
        <w:pStyle w:val="Akapitzlist"/>
        <w:numPr>
          <w:ilvl w:val="0"/>
          <w:numId w:val="18"/>
        </w:numPr>
      </w:pPr>
      <w:r>
        <w:t xml:space="preserve">Oferty należy składać elektronicznie do dnia </w:t>
      </w:r>
      <w:r w:rsidR="00EF778E">
        <w:t>2</w:t>
      </w:r>
      <w:r w:rsidR="001D4AAB">
        <w:t>1</w:t>
      </w:r>
      <w:r w:rsidR="00DB2C60">
        <w:t>.12.2025 r.</w:t>
      </w:r>
      <w:r>
        <w:t xml:space="preserve">, do godz. </w:t>
      </w:r>
      <w:r w:rsidR="00597914">
        <w:t>2</w:t>
      </w:r>
      <w:r w:rsidR="002B6A0A">
        <w:t>3</w:t>
      </w:r>
      <w:r>
        <w:t>:</w:t>
      </w:r>
      <w:r w:rsidR="002B6A0A">
        <w:t>59:59</w:t>
      </w:r>
      <w:r>
        <w:t xml:space="preserve"> w Generatorze Wniosków dostępnym pod adresem </w:t>
      </w:r>
      <w:hyperlink r:id="rId7" w:history="1">
        <w:r w:rsidRPr="00EE602B">
          <w:rPr>
            <w:rStyle w:val="Hipercze"/>
          </w:rPr>
          <w:t>www.witkac.pl</w:t>
        </w:r>
      </w:hyperlink>
      <w:r>
        <w:t xml:space="preserve"> . </w:t>
      </w:r>
      <w:r w:rsidR="00E05D31">
        <w:t>Wygenerowane przez system p</w:t>
      </w:r>
      <w:r>
        <w:t>otwierdzenie złożenia oferty należy dostarczyć do Miejskiego Ośrodka Pomocy Społecznej w Sopocie, ul. Kolejowa 14, osobiście</w:t>
      </w:r>
      <w:r w:rsidR="004374A2">
        <w:t xml:space="preserve"> do dnia </w:t>
      </w:r>
      <w:r w:rsidR="001D4AAB">
        <w:t>22</w:t>
      </w:r>
      <w:r w:rsidR="00DB2C60">
        <w:t xml:space="preserve">.12.2025 r. </w:t>
      </w:r>
      <w:r>
        <w:t xml:space="preserve"> lub za pośrednictwem poczty. UWAGA! W przypadku składania potwierdzenia złożenia oferty</w:t>
      </w:r>
      <w:r w:rsidR="004374A2">
        <w:t xml:space="preserve"> za pośrednictwem poczty muszą one wpłynąć do sekretariatu Miejskiego Ośrodka Pomocy Społecznej w Sopocie do dnia </w:t>
      </w:r>
      <w:r w:rsidR="001D4AAB">
        <w:t>22</w:t>
      </w:r>
      <w:r w:rsidR="00DB2C60">
        <w:t xml:space="preserve">.12.2025 r. </w:t>
      </w:r>
      <w:r w:rsidR="004374A2">
        <w:t>(decyduje data wpływu).</w:t>
      </w:r>
    </w:p>
    <w:p w14:paraId="3D49FB2A" w14:textId="04F5A047" w:rsidR="00E66B66" w:rsidRDefault="00E66B66" w:rsidP="004374A2">
      <w:pPr>
        <w:pStyle w:val="Akapitzlist"/>
        <w:numPr>
          <w:ilvl w:val="0"/>
          <w:numId w:val="18"/>
        </w:numPr>
      </w:pPr>
      <w:r>
        <w:t xml:space="preserve">Potwierdzenie złożenia oferty powinno zawierać sumę kontrolną zgodną z wersją elektroniczną oferty złożonej w generatorze wniosków, powinno być podpisane przez właściwe osoby upoważnione do składania oświadczeń woli w sprawach majątkowych w </w:t>
      </w:r>
      <w:r>
        <w:lastRenderedPageBreak/>
        <w:t>imieniu oferenta lub ustanowionego pełnomocnika, zgodnie z zapisami wynikającymi z dokumentu określającego osobowość prawną.</w:t>
      </w:r>
    </w:p>
    <w:p w14:paraId="05904294" w14:textId="28751183" w:rsidR="00E66B66" w:rsidRDefault="00E66B66" w:rsidP="004374A2">
      <w:pPr>
        <w:pStyle w:val="Akapitzlist"/>
        <w:numPr>
          <w:ilvl w:val="0"/>
          <w:numId w:val="18"/>
        </w:numPr>
      </w:pPr>
      <w:r>
        <w:t>Oferty, których suma kontrolna nie będzie zgodna z potwierdzeniem złożenia oferty, nie będą rozpatrywane.</w:t>
      </w:r>
    </w:p>
    <w:p w14:paraId="671F7E4E" w14:textId="500B2784" w:rsidR="004374A2" w:rsidRDefault="004374A2" w:rsidP="004374A2">
      <w:pPr>
        <w:pStyle w:val="Akapitzlist"/>
        <w:numPr>
          <w:ilvl w:val="0"/>
          <w:numId w:val="18"/>
        </w:numPr>
      </w:pPr>
      <w:r>
        <w:t xml:space="preserve">Oferty, które wpłyną po wyznaczonym terminie nie będą rozpatrywane. Podmiot ma możliwość uzupełnienia ewentualnych braków formalnych w ciągu 3 dni od daty złożenia oferty. W późniejszym czasie uzupełnienie braków formalnych może nastąpić wyłącznie na -wezwanie pracownika MOPS opiniującego ofertę i dotyczyć może tylko punktów </w:t>
      </w:r>
      <w:r w:rsidR="00385CDB">
        <w:t>6</w:t>
      </w:r>
      <w:r>
        <w:t>-1</w:t>
      </w:r>
      <w:r w:rsidR="00385CDB">
        <w:t>3</w:t>
      </w:r>
      <w:r>
        <w:t>, przewidzianych w karcie oceny formalnej.</w:t>
      </w:r>
      <w:r w:rsidR="002D3A76">
        <w:t xml:space="preserve"> Oferty niespełniające wymogów formalnych nie będą rozpatrywane.</w:t>
      </w:r>
    </w:p>
    <w:p w14:paraId="26C62B1A" w14:textId="6DA83BC8" w:rsidR="00E66B66" w:rsidRDefault="00E66B66" w:rsidP="004374A2">
      <w:pPr>
        <w:pStyle w:val="Akapitzlist"/>
        <w:numPr>
          <w:ilvl w:val="0"/>
          <w:numId w:val="18"/>
        </w:numPr>
      </w:pPr>
      <w:r>
        <w:t>Wygenerowane za pomocą platformy, wydrukowane oferty należy podpisać i złożyć w formie papierowej do Miejskiego Ośrodka Pomocy Społecznej w Sopocie dopiero na etapie podpisania umowy. Złożenie oferty w formie papierowej dotyczy organizacji, które otrzymały dotację.</w:t>
      </w:r>
    </w:p>
    <w:p w14:paraId="3249676E" w14:textId="0CC25E39" w:rsidR="002D3A76" w:rsidRDefault="002D3A76" w:rsidP="004374A2">
      <w:pPr>
        <w:pStyle w:val="Akapitzlist"/>
        <w:numPr>
          <w:ilvl w:val="0"/>
          <w:numId w:val="18"/>
        </w:numPr>
      </w:pPr>
      <w:r>
        <w:t xml:space="preserve">Dokumentacja konkursowa wraz z załącznikami jest dostępna na BIP UMS, na BIP MOPS oraz w Miejskim Ośrodku Pomocy Społecznej w Sopocie, ul. Kolejowa 14, pok. 0-7 lub pod adresem mailowym: </w:t>
      </w:r>
      <w:hyperlink r:id="rId8" w:history="1">
        <w:r w:rsidRPr="00997B66">
          <w:rPr>
            <w:rStyle w:val="Hipercze"/>
          </w:rPr>
          <w:t>malgorzata.znajkiewicz@mopssopot.pl</w:t>
        </w:r>
      </w:hyperlink>
    </w:p>
    <w:p w14:paraId="4EAB8F01" w14:textId="491C4BD7" w:rsidR="002D3A76" w:rsidRDefault="002D3A76" w:rsidP="004374A2">
      <w:pPr>
        <w:pStyle w:val="Akapitzlist"/>
        <w:numPr>
          <w:ilvl w:val="0"/>
          <w:numId w:val="18"/>
        </w:numPr>
      </w:pPr>
      <w:r>
        <w:t>Do oferty w formie elektronicznej za pośrednictwem generatora wniosków należy załączyć:</w:t>
      </w:r>
    </w:p>
    <w:p w14:paraId="69B7D094" w14:textId="5CE436DE" w:rsidR="002D3A76" w:rsidRDefault="002D3A76" w:rsidP="002D3A76">
      <w:pPr>
        <w:pStyle w:val="Akapitzlist"/>
        <w:numPr>
          <w:ilvl w:val="0"/>
          <w:numId w:val="20"/>
        </w:numPr>
      </w:pPr>
      <w:r>
        <w:t>Statut,</w:t>
      </w:r>
    </w:p>
    <w:p w14:paraId="088ED704" w14:textId="1329BFCE" w:rsidR="002D3A76" w:rsidRDefault="002D3A76" w:rsidP="002D3A76">
      <w:pPr>
        <w:pStyle w:val="Akapitzlist"/>
        <w:numPr>
          <w:ilvl w:val="0"/>
          <w:numId w:val="20"/>
        </w:numPr>
      </w:pPr>
      <w:r>
        <w:t>Aktualny odpis z rejestru lub ewidencji innej niż Krajowy Rejestr Sądowy,</w:t>
      </w:r>
    </w:p>
    <w:p w14:paraId="50FE08C0" w14:textId="445DEF3B" w:rsidR="002D3A76" w:rsidRDefault="002D3A76" w:rsidP="002D3A76">
      <w:pPr>
        <w:pStyle w:val="Akapitzlist"/>
        <w:numPr>
          <w:ilvl w:val="0"/>
          <w:numId w:val="20"/>
        </w:numPr>
        <w:rPr>
          <w:u w:val="single"/>
        </w:rPr>
      </w:pPr>
      <w:r>
        <w:t xml:space="preserve">Oświadczenie o zapewnieniu dostępności osobom ze szczególnymi potrzebami zgodnie z zapisami ustawy z dnia 19 lipca 2019 r. o zapewnieniu dostępności osobom ze szczególnymi potrzebami (Dz. U. z 2024 r., poz. 1411) – </w:t>
      </w:r>
      <w:r w:rsidRPr="002D3A76">
        <w:rPr>
          <w:u w:val="single"/>
        </w:rPr>
        <w:t>chyba, że informacja zostanie zamieszczona w sekcji VI oferty – inne informacje</w:t>
      </w:r>
      <w:r>
        <w:rPr>
          <w:u w:val="single"/>
        </w:rPr>
        <w:t>,</w:t>
      </w:r>
    </w:p>
    <w:p w14:paraId="0460ACDD" w14:textId="36DDDFA8" w:rsidR="002D3A76" w:rsidRDefault="002D3A76" w:rsidP="002D3A76">
      <w:pPr>
        <w:pStyle w:val="Akapitzlist"/>
        <w:numPr>
          <w:ilvl w:val="0"/>
          <w:numId w:val="20"/>
        </w:numPr>
      </w:pPr>
      <w:r w:rsidRPr="002D3A76">
        <w:t xml:space="preserve">Oświadczenie o </w:t>
      </w:r>
      <w:r>
        <w:t>wprowadzeniu i stosowaniu standardów ochrony małoletnich stanowiące załącznik nr 1 do niniejszego ogłoszenia – jeśli dotyczy,</w:t>
      </w:r>
    </w:p>
    <w:p w14:paraId="5DF915DB" w14:textId="015356AE" w:rsidR="002D3A76" w:rsidRDefault="002D3A76" w:rsidP="002D3A76">
      <w:pPr>
        <w:pStyle w:val="Akapitzlist"/>
        <w:numPr>
          <w:ilvl w:val="0"/>
          <w:numId w:val="20"/>
        </w:numPr>
      </w:pPr>
      <w:r>
        <w:t>Oświadczenie o niezaleganiu z opłatami wobec Gminy Miasta Sopotu, stanowiące załącznik nr 2 do niniejszego ogłoszenia.</w:t>
      </w:r>
    </w:p>
    <w:p w14:paraId="71578A98" w14:textId="1CB898D6" w:rsidR="002D3A76" w:rsidRPr="00A57AE3" w:rsidRDefault="001414D0" w:rsidP="001414D0">
      <w:pPr>
        <w:pStyle w:val="Nagwek1"/>
        <w:numPr>
          <w:ilvl w:val="0"/>
          <w:numId w:val="1"/>
        </w:numPr>
        <w:rPr>
          <w:rFonts w:asciiTheme="minorHAnsi" w:hAnsiTheme="minorHAnsi" w:cstheme="minorHAnsi"/>
          <w:color w:val="auto"/>
          <w:sz w:val="28"/>
          <w:szCs w:val="28"/>
        </w:rPr>
      </w:pPr>
      <w:r w:rsidRPr="00A57AE3">
        <w:rPr>
          <w:rFonts w:asciiTheme="minorHAnsi" w:hAnsiTheme="minorHAnsi" w:cstheme="minorHAnsi"/>
          <w:color w:val="auto"/>
          <w:sz w:val="28"/>
          <w:szCs w:val="28"/>
        </w:rPr>
        <w:t>Tryb, kryteria oceny ofert oraz termin ich wyboru</w:t>
      </w:r>
    </w:p>
    <w:p w14:paraId="5E05D045" w14:textId="152294C6" w:rsidR="001414D0" w:rsidRDefault="001414D0" w:rsidP="001414D0">
      <w:pPr>
        <w:pStyle w:val="Akapitzlist"/>
        <w:numPr>
          <w:ilvl w:val="0"/>
          <w:numId w:val="21"/>
        </w:numPr>
      </w:pPr>
      <w:r>
        <w:t>Zlecanie realizacji zadań publicznych w trybie otwartego konkursu ofert następuje w sposób zapewniający wysoką jakość danego zadania.</w:t>
      </w:r>
    </w:p>
    <w:p w14:paraId="526377A8" w14:textId="3F86F5D8" w:rsidR="001414D0" w:rsidRDefault="001414D0" w:rsidP="001414D0">
      <w:pPr>
        <w:pStyle w:val="Akapitzlist"/>
        <w:numPr>
          <w:ilvl w:val="0"/>
          <w:numId w:val="21"/>
        </w:numPr>
      </w:pPr>
      <w:r>
        <w:t>Kryteria stosowane przy wyborze oferty:</w:t>
      </w:r>
    </w:p>
    <w:p w14:paraId="7F965E67" w14:textId="776FEDBF" w:rsidR="001414D0" w:rsidRDefault="001414D0" w:rsidP="001414D0">
      <w:pPr>
        <w:pStyle w:val="Akapitzlist"/>
        <w:numPr>
          <w:ilvl w:val="0"/>
          <w:numId w:val="22"/>
        </w:numPr>
      </w:pPr>
      <w:r>
        <w:t>Złożone oferty podlegają ocenie formalnej i ocenie merytorycznej w powyżej wskazanym trybie,</w:t>
      </w:r>
    </w:p>
    <w:p w14:paraId="16DE2A47" w14:textId="3678EC12" w:rsidR="001414D0" w:rsidRDefault="001414D0" w:rsidP="001414D0">
      <w:pPr>
        <w:pStyle w:val="Akapitzlist"/>
        <w:numPr>
          <w:ilvl w:val="0"/>
          <w:numId w:val="22"/>
        </w:numPr>
      </w:pPr>
      <w:r>
        <w:t>Oferty złożone po wyznaczonym terminie nie podlegają ocenie,</w:t>
      </w:r>
    </w:p>
    <w:p w14:paraId="5CBC6E29" w14:textId="1023FDF7" w:rsidR="001414D0" w:rsidRDefault="001414D0" w:rsidP="001414D0">
      <w:pPr>
        <w:pStyle w:val="Akapitzlist"/>
        <w:numPr>
          <w:ilvl w:val="0"/>
          <w:numId w:val="22"/>
        </w:numPr>
      </w:pPr>
      <w:r>
        <w:t>Oferty złożone w terminie podlegają ocenie formalnej, przez co rozumie się weryfikację</w:t>
      </w:r>
      <w:r w:rsidR="008B4D47">
        <w:t xml:space="preserve">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 zawartych w ogłoszeniu o otwartym konkursie ofert,</w:t>
      </w:r>
    </w:p>
    <w:p w14:paraId="61C87B5A" w14:textId="63CD7C47" w:rsidR="008B4D47" w:rsidRDefault="008B4D47" w:rsidP="001414D0">
      <w:pPr>
        <w:pStyle w:val="Akapitzlist"/>
        <w:numPr>
          <w:ilvl w:val="0"/>
          <w:numId w:val="22"/>
        </w:numPr>
      </w:pPr>
      <w:r>
        <w:t>Oceny formalnej na karcie oceny oferty w Gminie Miasta Sopotu dokonuje przedstawiciel Miejskiego Ośrodka Pomocy Społecznej w Sopocie,</w:t>
      </w:r>
    </w:p>
    <w:p w14:paraId="040C9E4E" w14:textId="54A1AFEA" w:rsidR="008B4D47" w:rsidRDefault="008B4D47" w:rsidP="001414D0">
      <w:pPr>
        <w:pStyle w:val="Akapitzlist"/>
        <w:numPr>
          <w:ilvl w:val="0"/>
          <w:numId w:val="22"/>
        </w:numPr>
      </w:pPr>
      <w:r>
        <w:t>W przypadku stwierdzenia przez pracownika Miejskiego Ośrodka Pomocy Społecznej w Sopocie braków formalnych w punktach 1-</w:t>
      </w:r>
      <w:r w:rsidR="00FD2502">
        <w:t>5</w:t>
      </w:r>
      <w:r>
        <w:t xml:space="preserve"> karty oceny formalnej, oferta nie podlega dalszej ocenie,</w:t>
      </w:r>
    </w:p>
    <w:p w14:paraId="2A446BB4" w14:textId="7D5B43B0" w:rsidR="00B63CBF" w:rsidRDefault="00B24451" w:rsidP="001414D0">
      <w:pPr>
        <w:pStyle w:val="Akapitzlist"/>
        <w:numPr>
          <w:ilvl w:val="0"/>
          <w:numId w:val="22"/>
        </w:numPr>
      </w:pPr>
      <w:r>
        <w:lastRenderedPageBreak/>
        <w:t xml:space="preserve">W punktach </w:t>
      </w:r>
      <w:r w:rsidR="00FD2502">
        <w:t>6</w:t>
      </w:r>
      <w:r>
        <w:t>-1</w:t>
      </w:r>
      <w:r w:rsidR="00385CDB">
        <w:t>3</w:t>
      </w:r>
      <w:r>
        <w:t xml:space="preserve"> karty oceny formalnej, wzywa się do ich uzupełnienia w wyznaczonym terminie, wskazując występujące braki. Po bezskutecznym upływie terminu na uzupełnienie braków oferta nie podlega dalszej ocenie,</w:t>
      </w:r>
    </w:p>
    <w:p w14:paraId="63257608" w14:textId="14137C32" w:rsidR="008B4D47" w:rsidRDefault="008B4D47" w:rsidP="001414D0">
      <w:pPr>
        <w:pStyle w:val="Akapitzlist"/>
        <w:numPr>
          <w:ilvl w:val="0"/>
          <w:numId w:val="22"/>
        </w:numPr>
      </w:pPr>
      <w:r>
        <w:t>Poprawne formalnie i złożone w terminie oferty podlegają ocenie z punktu widzenia zgodności proponowanego w ofercie sposobu realizacji zadania z wymogami zawartymi w ogłoszeniu o otwartym konkursie ofert,</w:t>
      </w:r>
    </w:p>
    <w:p w14:paraId="1A770FCE" w14:textId="0CFB4163" w:rsidR="008B4D47" w:rsidRDefault="00B24451" w:rsidP="001414D0">
      <w:pPr>
        <w:pStyle w:val="Akapitzlist"/>
        <w:numPr>
          <w:ilvl w:val="0"/>
          <w:numId w:val="22"/>
        </w:numPr>
      </w:pPr>
      <w:r>
        <w:t>Oferty niezgodne z wymogami dotyczącymi sposobu realizacji zadania publicznego zawartymi w ogłoszeniu o otwartym konkursie ofert, w tym oferty obejmujące realizację zadania niewskazanego w ogłoszeniu</w:t>
      </w:r>
      <w:r w:rsidR="008F6CA5">
        <w:t xml:space="preserve"> lub oferty niespełniające warunków realizacji zadania wskazanych w ogłoszeniu nie podlegają dalszej ocenie,</w:t>
      </w:r>
    </w:p>
    <w:p w14:paraId="39F3EC02" w14:textId="18968A7F" w:rsidR="008F6CA5" w:rsidRDefault="008F6CA5" w:rsidP="001414D0">
      <w:pPr>
        <w:pStyle w:val="Akapitzlist"/>
        <w:numPr>
          <w:ilvl w:val="0"/>
          <w:numId w:val="22"/>
        </w:numPr>
      </w:pPr>
      <w:r>
        <w:t>Oferty spełniające wymogi formalne podlegają ocenie merytorycznej, dokonywanej przez komisję konkursową,</w:t>
      </w:r>
    </w:p>
    <w:p w14:paraId="179232E5" w14:textId="099A2728" w:rsidR="008F6CA5" w:rsidRDefault="008F6CA5" w:rsidP="001414D0">
      <w:pPr>
        <w:pStyle w:val="Akapitzlist"/>
        <w:numPr>
          <w:ilvl w:val="0"/>
          <w:numId w:val="22"/>
        </w:numPr>
      </w:pPr>
      <w:r>
        <w:t>Przed posiedzeniem komisji oferta oceniana jest na podstawie karty oceny merytorycznej (odpowiedniej dla zadań powierzonych i wspieranych), przygotowanej indywidualnie przez członków komisji, tj. jednego przedstawiciela sektora publicznego i jednego przedstawiciela sektora pozarządowego,</w:t>
      </w:r>
    </w:p>
    <w:p w14:paraId="29176766" w14:textId="6674233F" w:rsidR="008F6CA5" w:rsidRDefault="008F6CA5" w:rsidP="001414D0">
      <w:pPr>
        <w:pStyle w:val="Akapitzlist"/>
        <w:numPr>
          <w:ilvl w:val="0"/>
          <w:numId w:val="22"/>
        </w:numPr>
      </w:pPr>
      <w:r>
        <w:t>Komisja dokonuje oceny merytorycznej ofert na karcie oceny merytorycznej z uwzględnieniem kryteriów zawartych w art. 15 ustawy o działalności pożytku publicznego i o wolontariacie oraz kryteriów określonych w karcie, w szczególności ocenia:</w:t>
      </w:r>
    </w:p>
    <w:p w14:paraId="105A8AAE" w14:textId="2708DDFB" w:rsidR="008F6CA5" w:rsidRDefault="008F6CA5" w:rsidP="008F6CA5">
      <w:pPr>
        <w:pStyle w:val="Akapitzlist"/>
        <w:numPr>
          <w:ilvl w:val="0"/>
          <w:numId w:val="23"/>
        </w:numPr>
      </w:pPr>
      <w:r>
        <w:t>Opis i uzasadnienie problemów, potrzeb i celów zadania,</w:t>
      </w:r>
    </w:p>
    <w:p w14:paraId="0A2391C9" w14:textId="40EE72FC" w:rsidR="008F6CA5" w:rsidRDefault="008F6CA5" w:rsidP="008F6CA5">
      <w:pPr>
        <w:pStyle w:val="Akapitzlist"/>
        <w:numPr>
          <w:ilvl w:val="0"/>
          <w:numId w:val="23"/>
        </w:numPr>
      </w:pPr>
      <w:r>
        <w:t>Opis adresatów zadania oraz sposób ich realizacji,</w:t>
      </w:r>
    </w:p>
    <w:p w14:paraId="149E2216" w14:textId="70D7026C" w:rsidR="008F6CA5" w:rsidRDefault="008F6CA5" w:rsidP="008F6CA5">
      <w:pPr>
        <w:pStyle w:val="Akapitzlist"/>
        <w:numPr>
          <w:ilvl w:val="0"/>
          <w:numId w:val="23"/>
        </w:numPr>
      </w:pPr>
      <w:r>
        <w:t>Opis realizacji zadania, w szczególności spójność i komplementarność elementów oferty, czytelność i dokładność opisu,</w:t>
      </w:r>
    </w:p>
    <w:p w14:paraId="1B755106" w14:textId="66023244" w:rsidR="008F6CA5" w:rsidRDefault="008F6CA5" w:rsidP="008F6CA5">
      <w:pPr>
        <w:pStyle w:val="Akapitzlist"/>
        <w:numPr>
          <w:ilvl w:val="0"/>
          <w:numId w:val="23"/>
        </w:numPr>
      </w:pPr>
      <w:r>
        <w:t>Zakładane rezultaty zadania – ich bezpośrednie powiązanie z zaplanowanymi działaniami oraz zaplanowane sposoby monitorowania rezultatów,</w:t>
      </w:r>
    </w:p>
    <w:p w14:paraId="74D900A6" w14:textId="665C0C80" w:rsidR="000B2A1A" w:rsidRDefault="000B2A1A" w:rsidP="008F6CA5">
      <w:pPr>
        <w:pStyle w:val="Akapitzlist"/>
        <w:numPr>
          <w:ilvl w:val="0"/>
          <w:numId w:val="23"/>
        </w:numPr>
      </w:pPr>
      <w:r>
        <w:t>Doświadczenie Oferenta w realizacji zadań o podobnym charakterze,</w:t>
      </w:r>
    </w:p>
    <w:p w14:paraId="7FF6D94A" w14:textId="6005CFFD" w:rsidR="000B2A1A" w:rsidRDefault="000B2A1A" w:rsidP="008F6CA5">
      <w:pPr>
        <w:pStyle w:val="Akapitzlist"/>
        <w:numPr>
          <w:ilvl w:val="0"/>
          <w:numId w:val="23"/>
        </w:numPr>
      </w:pPr>
      <w:r>
        <w:t>Wkład własny (finansowy i niefinansowy),</w:t>
      </w:r>
    </w:p>
    <w:p w14:paraId="24C0F77E" w14:textId="3E8BA29A" w:rsidR="000B2A1A" w:rsidRDefault="000B2A1A" w:rsidP="008F6CA5">
      <w:pPr>
        <w:pStyle w:val="Akapitzlist"/>
        <w:numPr>
          <w:ilvl w:val="0"/>
          <w:numId w:val="23"/>
        </w:numPr>
      </w:pPr>
      <w:r>
        <w:t>Zasoby kadrowe i rzeczowe Oferenta, które będą wykorzystywane do realizacji zadania,</w:t>
      </w:r>
    </w:p>
    <w:p w14:paraId="5C5D3ECB" w14:textId="75215066" w:rsidR="000B2A1A" w:rsidRDefault="003D59CB" w:rsidP="000B2A1A">
      <w:pPr>
        <w:pStyle w:val="Akapitzlist"/>
        <w:numPr>
          <w:ilvl w:val="0"/>
          <w:numId w:val="22"/>
        </w:numPr>
      </w:pPr>
      <w:r>
        <w:t>Do każdej oferty, podlegającej opinii komisji, pracownik MOPS dołącza karty oceny formalnej oraz karty oceny merytorycznej, sporządzonej przez pracownika sektora publicznego oraz przedstawiciela organizacji pozarządowych,</w:t>
      </w:r>
    </w:p>
    <w:p w14:paraId="65C7322B" w14:textId="769436B4" w:rsidR="003D59CB" w:rsidRDefault="003D59CB" w:rsidP="000B2A1A">
      <w:pPr>
        <w:pStyle w:val="Akapitzlist"/>
        <w:numPr>
          <w:ilvl w:val="0"/>
          <w:numId w:val="22"/>
        </w:numPr>
      </w:pPr>
      <w:r>
        <w:t xml:space="preserve">Komisja analizuje karty oceny merytorycznej przygotowane przez </w:t>
      </w:r>
      <w:r w:rsidR="005771F4">
        <w:t>pracownika sektora publicznego oraz przedstawiciela organizacji pozarządowych, dokonując uśrednienia uzyskanych punktów dla oferty,</w:t>
      </w:r>
    </w:p>
    <w:p w14:paraId="35FB697D" w14:textId="13DE84B0" w:rsidR="005771F4" w:rsidRDefault="005771F4" w:rsidP="000B2A1A">
      <w:pPr>
        <w:pStyle w:val="Akapitzlist"/>
        <w:numPr>
          <w:ilvl w:val="0"/>
          <w:numId w:val="22"/>
        </w:numPr>
      </w:pPr>
      <w:r>
        <w:t xml:space="preserve">Za ofertę realizacji zadania </w:t>
      </w:r>
      <w:r w:rsidR="002F60D7">
        <w:t>wspieranego</w:t>
      </w:r>
      <w:r>
        <w:t xml:space="preserve"> zaopiniowaną pozytywnie uważa się ofertę, która uzyskała średnią liczbę minimum </w:t>
      </w:r>
      <w:r w:rsidR="003454A3">
        <w:t>21</w:t>
      </w:r>
      <w:r>
        <w:t xml:space="preserve"> punktów, wynikającą z indywidualnych kart merytorycznych ocen,</w:t>
      </w:r>
    </w:p>
    <w:p w14:paraId="550C624A" w14:textId="1402AFE5" w:rsidR="005771F4" w:rsidRDefault="005771F4" w:rsidP="000B2A1A">
      <w:pPr>
        <w:pStyle w:val="Akapitzlist"/>
        <w:numPr>
          <w:ilvl w:val="0"/>
          <w:numId w:val="22"/>
        </w:numPr>
      </w:pPr>
      <w:r>
        <w:t>Dodatkowe punkty mogą zostać przyznane przez Przewodniczącego Komisji Konkursowej, ze względu na dotychczasową współpracę, w szczególności w zakresie rzetelności, terminowości oraz sposobu rozliczania otrzymanych środków,</w:t>
      </w:r>
    </w:p>
    <w:p w14:paraId="37D69028" w14:textId="2049D164" w:rsidR="005771F4" w:rsidRDefault="005771F4" w:rsidP="000B2A1A">
      <w:pPr>
        <w:pStyle w:val="Akapitzlist"/>
        <w:numPr>
          <w:ilvl w:val="0"/>
          <w:numId w:val="22"/>
        </w:numPr>
      </w:pPr>
      <w:r>
        <w:t>Prezydent Miasta Sopotu może przyznać dodatkowe punkty ze względu na szczególnie ważny charakter zadania związany z rozwojem kapitału społecznego, zaspokajaniem aktualnych potrzeb miasta,</w:t>
      </w:r>
    </w:p>
    <w:p w14:paraId="5CDA49F1" w14:textId="0F464B03" w:rsidR="005771F4" w:rsidRDefault="005771F4" w:rsidP="000B2A1A">
      <w:pPr>
        <w:pStyle w:val="Akapitzlist"/>
        <w:numPr>
          <w:ilvl w:val="0"/>
          <w:numId w:val="22"/>
        </w:numPr>
      </w:pPr>
      <w:r>
        <w:t>Pozytywne zaopiniowanie oferty nie jest równoznaczne z przyznaniem dotacji.</w:t>
      </w:r>
    </w:p>
    <w:p w14:paraId="3EA0F4DE" w14:textId="181FD739" w:rsidR="005771F4" w:rsidRDefault="00CF22A8" w:rsidP="005771F4">
      <w:pPr>
        <w:pStyle w:val="Akapitzlist"/>
        <w:numPr>
          <w:ilvl w:val="0"/>
          <w:numId w:val="21"/>
        </w:numPr>
      </w:pPr>
      <w:r>
        <w:t>Oferta, sprawozdanie i umowa muszą spełniać wymagania wyszczególnione w ustawie z dnia 24 kwietnia 2003 r. o działalności pożytku publicznego i o wolontariacie (Dz. U. z 2024 r. poz. 1491) oraz Rozporządzenia Przewodniczącego Komitetu do spraw Pożytku Publicznego</w:t>
      </w:r>
      <w:r w:rsidR="0079420C">
        <w:t xml:space="preserve"> z dnia </w:t>
      </w:r>
      <w:r w:rsidR="0079420C">
        <w:lastRenderedPageBreak/>
        <w:t>24 października 2018 r. w sprawie wzorów ofert i ramowych wzorów umów dotyczących realizacji zadań publicznych oraz wzorów sprawozdań z wykonania tych zadań (Dz. U. z 2018 r. poz. 2057).</w:t>
      </w:r>
    </w:p>
    <w:p w14:paraId="762D010F" w14:textId="2645E0E4" w:rsidR="0079420C" w:rsidRDefault="0079420C" w:rsidP="005771F4">
      <w:pPr>
        <w:pStyle w:val="Akapitzlist"/>
        <w:numPr>
          <w:ilvl w:val="0"/>
          <w:numId w:val="21"/>
        </w:numPr>
      </w:pPr>
      <w:r>
        <w:t>Załącznikami do niniejszego ogłoszenia są:</w:t>
      </w:r>
    </w:p>
    <w:p w14:paraId="346C9B35" w14:textId="25EFF96F" w:rsidR="0079420C" w:rsidRDefault="00FB7C53" w:rsidP="0079420C">
      <w:pPr>
        <w:pStyle w:val="Akapitzlist"/>
        <w:numPr>
          <w:ilvl w:val="0"/>
          <w:numId w:val="24"/>
        </w:numPr>
      </w:pPr>
      <w:r>
        <w:t>Oświadczenie o wprowadzeniu i stosowaniu standardów ochrony małoletnich, stanowiące załącznik nr 1 do niniejszego ogłoszenia,</w:t>
      </w:r>
    </w:p>
    <w:p w14:paraId="0B8B6252" w14:textId="00F1000B" w:rsidR="00FB7C53" w:rsidRDefault="00FB7C53" w:rsidP="0079420C">
      <w:pPr>
        <w:pStyle w:val="Akapitzlist"/>
        <w:numPr>
          <w:ilvl w:val="0"/>
          <w:numId w:val="24"/>
        </w:numPr>
      </w:pPr>
      <w:r>
        <w:t>Oświadczenie o niezaleganiu</w:t>
      </w:r>
      <w:r w:rsidR="008F45CC">
        <w:t xml:space="preserve"> z opłatami wobec Gminy Miasta Sopotu, stanowiące załącznik nr 2 do niniejszego ogłoszenia</w:t>
      </w:r>
      <w:r w:rsidR="00B135E4">
        <w:t>,</w:t>
      </w:r>
    </w:p>
    <w:p w14:paraId="06127EFA" w14:textId="68A0205D" w:rsidR="00B135E4" w:rsidRDefault="00007590" w:rsidP="0079420C">
      <w:pPr>
        <w:pStyle w:val="Akapitzlist"/>
        <w:numPr>
          <w:ilvl w:val="0"/>
          <w:numId w:val="24"/>
        </w:numPr>
      </w:pPr>
      <w:r>
        <w:t xml:space="preserve">Wzór oferty, stanowiący załącznik nr </w:t>
      </w:r>
      <w:r w:rsidR="002F60D7">
        <w:t>3</w:t>
      </w:r>
      <w:r>
        <w:t xml:space="preserve"> do niniejszego ogłoszenia,</w:t>
      </w:r>
    </w:p>
    <w:p w14:paraId="13777915" w14:textId="668C1DB4" w:rsidR="00007590" w:rsidRDefault="00007590" w:rsidP="0079420C">
      <w:pPr>
        <w:pStyle w:val="Akapitzlist"/>
        <w:numPr>
          <w:ilvl w:val="0"/>
          <w:numId w:val="24"/>
        </w:numPr>
      </w:pPr>
      <w:r>
        <w:t xml:space="preserve">Wzór sprawozdania z wykonania zadania publicznego, stanowiący załącznik nr </w:t>
      </w:r>
      <w:r w:rsidR="002F60D7">
        <w:t>4</w:t>
      </w:r>
      <w:r>
        <w:t xml:space="preserve"> do niniejszego ogłoszenia,</w:t>
      </w:r>
    </w:p>
    <w:p w14:paraId="12B560B2" w14:textId="6225D419" w:rsidR="00007590" w:rsidRDefault="00007590" w:rsidP="0079420C">
      <w:pPr>
        <w:pStyle w:val="Akapitzlist"/>
        <w:numPr>
          <w:ilvl w:val="0"/>
          <w:numId w:val="24"/>
        </w:numPr>
      </w:pPr>
      <w:r>
        <w:t xml:space="preserve">Wzór umowy o realizację zadania publicznego stanowiący załącznik nr </w:t>
      </w:r>
      <w:r w:rsidR="002F60D7">
        <w:t>5</w:t>
      </w:r>
      <w:r>
        <w:t xml:space="preserve"> do niniejszego ogłoszenia,</w:t>
      </w:r>
    </w:p>
    <w:p w14:paraId="1D018FE2" w14:textId="3F98043D" w:rsidR="00007590" w:rsidRDefault="00007590" w:rsidP="0079420C">
      <w:pPr>
        <w:pStyle w:val="Akapitzlist"/>
        <w:numPr>
          <w:ilvl w:val="0"/>
          <w:numId w:val="24"/>
        </w:numPr>
      </w:pPr>
      <w:r>
        <w:t>Karta oceny formalnej</w:t>
      </w:r>
      <w:r w:rsidR="00FD2502">
        <w:t xml:space="preserve"> i merytorycznej</w:t>
      </w:r>
      <w:r>
        <w:t xml:space="preserve"> oferty dla zadań </w:t>
      </w:r>
      <w:r w:rsidR="002F60D7">
        <w:t>wspieranych</w:t>
      </w:r>
      <w:r>
        <w:t xml:space="preserve">, stanowiąca załącznik nr </w:t>
      </w:r>
      <w:r w:rsidR="002F60D7">
        <w:t>6</w:t>
      </w:r>
      <w:r>
        <w:t xml:space="preserve"> do niniejszego ogłoszenia,</w:t>
      </w:r>
    </w:p>
    <w:p w14:paraId="30EF4FDE" w14:textId="5A6C42EA" w:rsidR="00007590" w:rsidRDefault="00345254" w:rsidP="0079420C">
      <w:pPr>
        <w:pStyle w:val="Akapitzlist"/>
        <w:numPr>
          <w:ilvl w:val="0"/>
          <w:numId w:val="24"/>
        </w:numPr>
      </w:pPr>
      <w:r>
        <w:t xml:space="preserve">Oświadczenie w zakresie danych uzupełniających niezbędnych do zawarcia umowy o realizację zadania publicznego, stanowiąca załącznik nr </w:t>
      </w:r>
      <w:r w:rsidR="00FD2502">
        <w:t>7</w:t>
      </w:r>
      <w:r>
        <w:t xml:space="preserve"> do niniejszego ogłoszenia,</w:t>
      </w:r>
    </w:p>
    <w:p w14:paraId="67EF9FB2" w14:textId="4210EA3F" w:rsidR="00345254" w:rsidRDefault="00345254" w:rsidP="0079420C">
      <w:pPr>
        <w:pStyle w:val="Akapitzlist"/>
        <w:numPr>
          <w:ilvl w:val="0"/>
          <w:numId w:val="24"/>
        </w:numPr>
      </w:pPr>
      <w:r>
        <w:t xml:space="preserve">Instrukcja wypełnienia oferty, stanowiąca załącznik nr </w:t>
      </w:r>
      <w:r w:rsidR="00FD2502">
        <w:t>8</w:t>
      </w:r>
      <w:r>
        <w:t xml:space="preserve"> do niniejszego ogłoszenia,</w:t>
      </w:r>
    </w:p>
    <w:p w14:paraId="5688A3FE" w14:textId="5280C74C" w:rsidR="00345254" w:rsidRDefault="009021E4" w:rsidP="00345254">
      <w:pPr>
        <w:pStyle w:val="Akapitzlist"/>
        <w:numPr>
          <w:ilvl w:val="0"/>
          <w:numId w:val="21"/>
        </w:numPr>
      </w:pPr>
      <w:r>
        <w:t xml:space="preserve">Komisja konkursowa, powołana przez Prezydent Miasta Sopotu nie później niż do dnia </w:t>
      </w:r>
      <w:r w:rsidR="002B6A0A">
        <w:t>31</w:t>
      </w:r>
      <w:r w:rsidR="00913AD9">
        <w:t xml:space="preserve">.12.2025 r., </w:t>
      </w:r>
      <w:r>
        <w:t xml:space="preserve"> </w:t>
      </w:r>
      <w:r w:rsidR="00913AD9">
        <w:t>z</w:t>
      </w:r>
      <w:r>
        <w:t>aopiniuje złożone oferty na zadania, biorąc pod uwagę kryteria o których mowa w punkcie V.2 niniejszego ogłoszenia.</w:t>
      </w:r>
    </w:p>
    <w:p w14:paraId="25A69D7D" w14:textId="202D92C6" w:rsidR="009021E4" w:rsidRDefault="009021E4" w:rsidP="00345254">
      <w:pPr>
        <w:pStyle w:val="Akapitzlist"/>
        <w:numPr>
          <w:ilvl w:val="0"/>
          <w:numId w:val="21"/>
        </w:numPr>
      </w:pPr>
      <w:r>
        <w:t>Po zapoznaniu się z wynikami prac komisji, Prezydent Miasta Sopotu rozstrzyga konkurs w formie Zarządzenia, ogłasza jego wynik niezwłocznie poprzez umieszczenie informacji na tablicy ogłoszeń Urzędu Miasta Sopotu, w Biuletynie Informacji Publicznej Miasta Sopotu w kategorii współpraca z organizacjami pozarządowymi jak również na tablicy ogłoszeń, stronie internetowej i Biuletynie Informacji Publicznej Miejskiego Ośrodka Pomocy Społecznej w Sopocie.</w:t>
      </w:r>
    </w:p>
    <w:p w14:paraId="12323EB3" w14:textId="77777777" w:rsidR="009021E4" w:rsidRDefault="009021E4" w:rsidP="00345254">
      <w:pPr>
        <w:pStyle w:val="Akapitzlist"/>
        <w:numPr>
          <w:ilvl w:val="0"/>
          <w:numId w:val="21"/>
        </w:numPr>
      </w:pPr>
      <w:r>
        <w:t>W przypadku, gdy żadna ze złożonych ofert na realizację zadania publicznego, określonego w ogłoszeniu nie będzie zapewniała należytego, rzetelnego wykonania lub przewidywane koszty będą zbyt wysokie, Miasto ma prawo do rezygnacji ze wszystkich złożonych ofert oraz ogłoszenia ponownie konkursu na to zadanie lub zastosować tryb wynikający z innych przepisów, w tym przepisów ustawy z dnia 11 września 2019 r. – Prawo zamówień publicznych.</w:t>
      </w:r>
    </w:p>
    <w:p w14:paraId="47F46895" w14:textId="77777777" w:rsidR="009021E4" w:rsidRDefault="009021E4" w:rsidP="00345254">
      <w:pPr>
        <w:pStyle w:val="Akapitzlist"/>
        <w:numPr>
          <w:ilvl w:val="0"/>
          <w:numId w:val="21"/>
        </w:numPr>
      </w:pPr>
      <w:r>
        <w:t>Prezydent może dokonać kontroli i oceny realizacji zadania publicznego, a w szczególności:</w:t>
      </w:r>
    </w:p>
    <w:p w14:paraId="16AD7EB3" w14:textId="77777777" w:rsidR="009021E4" w:rsidRDefault="009021E4" w:rsidP="009021E4">
      <w:pPr>
        <w:pStyle w:val="Akapitzlist"/>
        <w:numPr>
          <w:ilvl w:val="0"/>
          <w:numId w:val="25"/>
        </w:numPr>
      </w:pPr>
      <w:r>
        <w:t>Stanu realizacji zadania,</w:t>
      </w:r>
    </w:p>
    <w:p w14:paraId="163C81AC" w14:textId="77777777" w:rsidR="009021E4" w:rsidRDefault="009021E4" w:rsidP="009021E4">
      <w:pPr>
        <w:pStyle w:val="Akapitzlist"/>
        <w:numPr>
          <w:ilvl w:val="0"/>
          <w:numId w:val="25"/>
        </w:numPr>
      </w:pPr>
      <w:r>
        <w:t>Efektywności, rzetelności i jakości wykonania zadania,</w:t>
      </w:r>
    </w:p>
    <w:p w14:paraId="4B660963" w14:textId="77777777" w:rsidR="009021E4" w:rsidRDefault="009021E4" w:rsidP="009021E4">
      <w:pPr>
        <w:pStyle w:val="Akapitzlist"/>
        <w:numPr>
          <w:ilvl w:val="0"/>
          <w:numId w:val="25"/>
        </w:numPr>
      </w:pPr>
      <w:r>
        <w:t>Prawidłowości wykorzystania środków publicznych otrzymanych na realizację zadania,</w:t>
      </w:r>
    </w:p>
    <w:p w14:paraId="1F11D412" w14:textId="27157A26" w:rsidR="009021E4" w:rsidRDefault="009021E4" w:rsidP="009021E4">
      <w:pPr>
        <w:pStyle w:val="Akapitzlist"/>
        <w:numPr>
          <w:ilvl w:val="0"/>
          <w:numId w:val="25"/>
        </w:numPr>
      </w:pPr>
      <w:r>
        <w:t xml:space="preserve">Prowadzenia dokumentacji określonej w przepisach prawa i postanowieniach umowy. </w:t>
      </w:r>
    </w:p>
    <w:p w14:paraId="75C9F45C" w14:textId="1D87BE77" w:rsidR="0057485D" w:rsidRDefault="0057485D" w:rsidP="0057485D">
      <w:pPr>
        <w:pStyle w:val="Akapitzlist"/>
        <w:numPr>
          <w:ilvl w:val="0"/>
          <w:numId w:val="21"/>
        </w:numPr>
      </w:pPr>
      <w:r>
        <w:t>Prezydent Miasta Sopotu powierza Miejskiemu Ośrodkowi Pomocy Społecznej w Sopocie prowadzenia bieżącego nadzoru merytorycznego i finansowego, w tym kontroli dokumentów i kontroli realizowanych działań związanych z realizacją zadań objętych niniejszym konkursem.</w:t>
      </w:r>
    </w:p>
    <w:p w14:paraId="27159E3F" w14:textId="259151CB" w:rsidR="0057485D" w:rsidRDefault="0057485D" w:rsidP="0057485D">
      <w:pPr>
        <w:pStyle w:val="Akapitzlist"/>
        <w:numPr>
          <w:ilvl w:val="0"/>
          <w:numId w:val="21"/>
        </w:numPr>
      </w:pPr>
      <w:r>
        <w:t>Do Zarządzenia Prezydenta Miasta Sopotu w sprawie rozstrzygnięcia konkursu i udzielonej dotacji nie ma zastosowania tryb odwoławczy. Każdy, w terminie 30 dni od dnia ogłoszenia wyników konkursu, może żądać uzasadnienia wyboru lub odrzucenia oferty.</w:t>
      </w:r>
    </w:p>
    <w:p w14:paraId="20FA7601" w14:textId="77777777" w:rsidR="00375D14" w:rsidRDefault="00375D14" w:rsidP="00375D14">
      <w:pPr>
        <w:pStyle w:val="Akapitzlist"/>
      </w:pPr>
    </w:p>
    <w:p w14:paraId="4F6C6970" w14:textId="1D599F1A" w:rsidR="0057485D" w:rsidRPr="00A57AE3" w:rsidRDefault="0057485D" w:rsidP="0057485D">
      <w:pPr>
        <w:pStyle w:val="Nagwek1"/>
        <w:numPr>
          <w:ilvl w:val="0"/>
          <w:numId w:val="1"/>
        </w:numPr>
        <w:rPr>
          <w:color w:val="auto"/>
          <w:sz w:val="28"/>
          <w:szCs w:val="28"/>
        </w:rPr>
      </w:pPr>
      <w:r w:rsidRPr="00A57AE3">
        <w:rPr>
          <w:color w:val="auto"/>
          <w:sz w:val="28"/>
          <w:szCs w:val="28"/>
        </w:rPr>
        <w:lastRenderedPageBreak/>
        <w:t>Klauzula informacyjna – w ramach procedury konkursowej</w:t>
      </w:r>
    </w:p>
    <w:p w14:paraId="3E7113EE" w14:textId="14479C5B" w:rsidR="0057485D" w:rsidRDefault="002226D2" w:rsidP="0057485D">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rozporządzenia o ochronie danych) (Dz. Urz. UE L 119 z </w:t>
      </w:r>
      <w:r w:rsidR="000A065A">
        <w:t>04.05.2016, str. 1), dalej RODO, informuję, że:</w:t>
      </w:r>
    </w:p>
    <w:p w14:paraId="0C85804E" w14:textId="255F73A6" w:rsidR="000A065A" w:rsidRDefault="000A065A" w:rsidP="000A065A">
      <w:pPr>
        <w:pStyle w:val="Akapitzlist"/>
        <w:numPr>
          <w:ilvl w:val="0"/>
          <w:numId w:val="26"/>
        </w:numPr>
      </w:pPr>
      <w:r>
        <w:t>Administratorem Pani/Pana danych osobowych jest Miejski Ośrodek Pomocy Społecznej w Sopocie, ul. Kolejowa 14, 81-835 Sopot</w:t>
      </w:r>
      <w:r w:rsidR="00576A12">
        <w:t xml:space="preserve">, adres mailowy: </w:t>
      </w:r>
      <w:hyperlink r:id="rId9" w:history="1">
        <w:r w:rsidR="00576A12" w:rsidRPr="00D64A41">
          <w:rPr>
            <w:rStyle w:val="Hipercze"/>
          </w:rPr>
          <w:t>mops@mopssopot.pl</w:t>
        </w:r>
      </w:hyperlink>
      <w:r w:rsidR="00576A12">
        <w:t>, tel: 58 551 1</w:t>
      </w:r>
      <w:r w:rsidR="00CD7F83">
        <w:t>7</w:t>
      </w:r>
      <w:r w:rsidR="00576A12">
        <w:t xml:space="preserve"> 10, dalej MOPS;</w:t>
      </w:r>
    </w:p>
    <w:p w14:paraId="1624836F" w14:textId="53E92757" w:rsidR="00576A12" w:rsidRDefault="00576A12" w:rsidP="000A065A">
      <w:pPr>
        <w:pStyle w:val="Akapitzlist"/>
        <w:numPr>
          <w:ilvl w:val="0"/>
          <w:numId w:val="26"/>
        </w:numPr>
      </w:pPr>
      <w:r>
        <w:t xml:space="preserve">Kontakt z Inspektorem Ochrony Danych w Miejskim Ośrodku Pomocy Społecznej w Sopocie: listownie na adres: ul. Kolejowa 14, 81-835 Sopot lub na adres mailowy: </w:t>
      </w:r>
      <w:hyperlink r:id="rId10" w:history="1">
        <w:r w:rsidRPr="00D64A41">
          <w:rPr>
            <w:rStyle w:val="Hipercze"/>
          </w:rPr>
          <w:t>iod@mopssopot.pl</w:t>
        </w:r>
      </w:hyperlink>
      <w:r>
        <w:t>,</w:t>
      </w:r>
    </w:p>
    <w:p w14:paraId="3918C9D5" w14:textId="239F3F61" w:rsidR="00576A12" w:rsidRDefault="00576A12" w:rsidP="000A065A">
      <w:pPr>
        <w:pStyle w:val="Akapitzlist"/>
        <w:numPr>
          <w:ilvl w:val="0"/>
          <w:numId w:val="26"/>
        </w:numPr>
      </w:pPr>
      <w:r>
        <w:t>Pani/Pana dane osobowe przetwarzane są w celu:</w:t>
      </w:r>
    </w:p>
    <w:p w14:paraId="0CC21BA7" w14:textId="0299B3E8" w:rsidR="00576A12" w:rsidRDefault="00576A12" w:rsidP="00576A12">
      <w:pPr>
        <w:pStyle w:val="Akapitzlist"/>
        <w:numPr>
          <w:ilvl w:val="0"/>
          <w:numId w:val="27"/>
        </w:numPr>
      </w:pPr>
      <w:r>
        <w:t>Udziału w postepowaniu konkursowym na podstawie art. 6 ust. 1 lit. c RODO,</w:t>
      </w:r>
    </w:p>
    <w:p w14:paraId="16AA7861" w14:textId="1E73BB16" w:rsidR="00576A12" w:rsidRDefault="00576A12" w:rsidP="00576A12">
      <w:pPr>
        <w:pStyle w:val="Akapitzlist"/>
        <w:numPr>
          <w:ilvl w:val="0"/>
          <w:numId w:val="27"/>
        </w:numPr>
      </w:pPr>
      <w:r>
        <w:t>Realizacji umów zawartych z kontrahentami na podstawie</w:t>
      </w:r>
      <w:r w:rsidR="00414558">
        <w:t xml:space="preserve"> art. 6 ust. 1 lit. b RODO,</w:t>
      </w:r>
    </w:p>
    <w:p w14:paraId="305BD042" w14:textId="5319EF2A" w:rsidR="00414558" w:rsidRDefault="00414558" w:rsidP="00576A12">
      <w:pPr>
        <w:pStyle w:val="Akapitzlist"/>
        <w:numPr>
          <w:ilvl w:val="0"/>
          <w:numId w:val="27"/>
        </w:numPr>
      </w:pPr>
      <w:r>
        <w:t xml:space="preserve">W pozostałych przypadkach Pani/Pana dane osobowe </w:t>
      </w:r>
      <w:r w:rsidR="00764600">
        <w:t>przetwarzane są wyłącznie na podstawie wcześniej udzielonej zgody w zakresie i celu określonym w treści zgody – art. 6 ust. 1 lit. a RODO.</w:t>
      </w:r>
    </w:p>
    <w:p w14:paraId="002A138C" w14:textId="5CFD1A25" w:rsidR="00764600" w:rsidRDefault="00764600" w:rsidP="00764600">
      <w:pPr>
        <w:pStyle w:val="Akapitzlist"/>
        <w:numPr>
          <w:ilvl w:val="0"/>
          <w:numId w:val="26"/>
        </w:numPr>
      </w:pPr>
      <w:r>
        <w:t>Odbiorcami Pani/Pana danych osobowych mogą być:</w:t>
      </w:r>
    </w:p>
    <w:p w14:paraId="74810ADB" w14:textId="7FA3CA6D" w:rsidR="00764600" w:rsidRDefault="00764600" w:rsidP="00764600">
      <w:pPr>
        <w:pStyle w:val="Akapitzlist"/>
        <w:numPr>
          <w:ilvl w:val="0"/>
          <w:numId w:val="28"/>
        </w:numPr>
      </w:pPr>
      <w:r>
        <w:t>Organy oraz instytucje uprawnione do otrzymania od MOPS w Sopocie danych osobowych na podstawie powszechnie obowiązujących przepisów prawa, np. organy administracji rządowej, organy administracji samorządowej, wymiar sprawiedliwości, policja, prokuratura oraz inne podmioty uprawnione do odbioru Pani/Pana danych w uzasadnionych przypadkach i na podstawie odpowiednich przepisów prawa,</w:t>
      </w:r>
    </w:p>
    <w:p w14:paraId="11C9692D" w14:textId="730E8F58" w:rsidR="00764600" w:rsidRDefault="004905B7" w:rsidP="00764600">
      <w:pPr>
        <w:pStyle w:val="Akapitzlist"/>
        <w:numPr>
          <w:ilvl w:val="0"/>
          <w:numId w:val="28"/>
        </w:numPr>
      </w:pPr>
      <w:r>
        <w:t>Podmioty świadczące usługi na rzecz MOPS w Sopocie na podstawie umów, np. organizacje pozarządowe, podmioty dostarczające systemy informatyczne.</w:t>
      </w:r>
    </w:p>
    <w:p w14:paraId="1DF19E26" w14:textId="3F256040" w:rsidR="004905B7" w:rsidRDefault="004905B7" w:rsidP="004905B7">
      <w:pPr>
        <w:pStyle w:val="Akapitzlist"/>
        <w:numPr>
          <w:ilvl w:val="0"/>
          <w:numId w:val="26"/>
        </w:numPr>
      </w:pPr>
      <w:r>
        <w:t>Pani/Pana dane osobowe przechowywane (przetwarzane) będą przez okres niezbędny do realizacji celu dla jakiego zostały zebrane (wskazanego w pkt.3), lecz nie krócej niż okres wskazany w przepisach o archiwizacji obowiązujących w MOPS w Sopocie – 10 lat.</w:t>
      </w:r>
    </w:p>
    <w:p w14:paraId="12C875F2" w14:textId="2B93C261" w:rsidR="004905B7" w:rsidRDefault="004905B7" w:rsidP="004905B7">
      <w:pPr>
        <w:pStyle w:val="Akapitzlist"/>
        <w:numPr>
          <w:ilvl w:val="0"/>
          <w:numId w:val="26"/>
        </w:numPr>
      </w:pPr>
      <w:r>
        <w:t>Przysługuje Pani/Panu:</w:t>
      </w:r>
    </w:p>
    <w:p w14:paraId="0E31AE1E" w14:textId="3FA5BA10" w:rsidR="004905B7" w:rsidRDefault="004905B7" w:rsidP="004905B7">
      <w:pPr>
        <w:pStyle w:val="Akapitzlist"/>
        <w:numPr>
          <w:ilvl w:val="0"/>
          <w:numId w:val="29"/>
        </w:numPr>
      </w:pPr>
      <w:r>
        <w:t>Prawo dostępu do treści swoich danych,</w:t>
      </w:r>
    </w:p>
    <w:p w14:paraId="492AD6F4" w14:textId="2B9BA935" w:rsidR="004905B7" w:rsidRDefault="004905B7" w:rsidP="004905B7">
      <w:pPr>
        <w:pStyle w:val="Akapitzlist"/>
        <w:numPr>
          <w:ilvl w:val="0"/>
          <w:numId w:val="29"/>
        </w:numPr>
      </w:pPr>
      <w:r>
        <w:t>Prawo do sprostowania danych osobowych,</w:t>
      </w:r>
    </w:p>
    <w:p w14:paraId="46108DA9" w14:textId="7B74DD6E" w:rsidR="004905B7" w:rsidRDefault="004905B7" w:rsidP="004905B7">
      <w:pPr>
        <w:pStyle w:val="Akapitzlist"/>
        <w:numPr>
          <w:ilvl w:val="0"/>
          <w:numId w:val="29"/>
        </w:numPr>
      </w:pPr>
      <w:r>
        <w:t>Prawo do usunięcia danych – dane mogą być usunięte po zakończeniu okresu archiwizacji,</w:t>
      </w:r>
    </w:p>
    <w:p w14:paraId="6FC23B11" w14:textId="00D08FAD" w:rsidR="004905B7" w:rsidRDefault="004905B7" w:rsidP="004905B7">
      <w:pPr>
        <w:pStyle w:val="Akapitzlist"/>
        <w:numPr>
          <w:ilvl w:val="0"/>
          <w:numId w:val="29"/>
        </w:numPr>
      </w:pPr>
      <w:r>
        <w:t>Prawo do ograniczenia przetwarzania danych osobowych</w:t>
      </w:r>
      <w:r w:rsidR="00122931">
        <w:t>,</w:t>
      </w:r>
    </w:p>
    <w:p w14:paraId="036DFABC" w14:textId="59324538" w:rsidR="00122931" w:rsidRDefault="00122931" w:rsidP="004905B7">
      <w:pPr>
        <w:pStyle w:val="Akapitzlist"/>
        <w:numPr>
          <w:ilvl w:val="0"/>
          <w:numId w:val="29"/>
        </w:numPr>
      </w:pPr>
      <w:r>
        <w:t>Prawo do wniesienia sprzeciwu wobec przetwarzania danych, gdy przetwarzanie jest niezbędne do wykonania zadania realizowanego w interesie publicznym lub w ramach sprawowania władzy publicznej, z zastrzeżeniem, że nie dotyczyło przypadków, w których MOPS w Sopocie posiada uprawnienie do przetwarzania danych na podstawie przepisów prawa. Każde z tych żą</w:t>
      </w:r>
      <w:r w:rsidR="006303E1">
        <w:t>dań będzie przez administratora rozpatrzone zgodnie z przepisami prawa.</w:t>
      </w:r>
    </w:p>
    <w:p w14:paraId="3B991687" w14:textId="18C19A07" w:rsidR="006303E1" w:rsidRDefault="006303E1" w:rsidP="004905B7">
      <w:pPr>
        <w:pStyle w:val="Akapitzlist"/>
        <w:numPr>
          <w:ilvl w:val="0"/>
          <w:numId w:val="29"/>
        </w:numPr>
      </w:pPr>
      <w:r>
        <w:t>Prawo do wniesienia skargi do Prezesa Urzędu Ochrony Danych Osobowych na niezgodne z prawem przetwarzanie Pani/Pana danych.</w:t>
      </w:r>
    </w:p>
    <w:p w14:paraId="753A8FAD" w14:textId="13225183" w:rsidR="004E1FE6" w:rsidRDefault="003D186C" w:rsidP="004E1FE6">
      <w:pPr>
        <w:pStyle w:val="Akapitzlist"/>
        <w:numPr>
          <w:ilvl w:val="0"/>
          <w:numId w:val="26"/>
        </w:numPr>
      </w:pPr>
      <w:r>
        <w:t xml:space="preserve">Podanie Pani/Pana danych osobowych </w:t>
      </w:r>
      <w:r w:rsidR="00C43955">
        <w:t>dla celów wskazanych w pkt. 3 jest wymogiem ustawowym i jest Pani/Pan zobowiązana/y do ich podania, a konsekwencją niepodania danych osobowych będzie brak realizacji umowy. Podanie przez Panią/Pana innych danych jest dobrowolne.</w:t>
      </w:r>
    </w:p>
    <w:p w14:paraId="32E57A57" w14:textId="03C3CC05" w:rsidR="0058257F" w:rsidRPr="00A57AE3" w:rsidRDefault="0058257F" w:rsidP="0058257F">
      <w:pPr>
        <w:pStyle w:val="Nagwek1"/>
        <w:numPr>
          <w:ilvl w:val="0"/>
          <w:numId w:val="1"/>
        </w:numPr>
        <w:rPr>
          <w:color w:val="auto"/>
          <w:sz w:val="28"/>
          <w:szCs w:val="28"/>
        </w:rPr>
      </w:pPr>
      <w:r w:rsidRPr="00A57AE3">
        <w:rPr>
          <w:color w:val="auto"/>
          <w:sz w:val="28"/>
          <w:szCs w:val="28"/>
        </w:rPr>
        <w:lastRenderedPageBreak/>
        <w:t>Informacja o zrealizowanych przez Miejski Ośrodek Pomocy Społecznej w Sopocie zadań publicznych w roku ogłoszenia konkursu i w roku poprzednim</w:t>
      </w:r>
    </w:p>
    <w:p w14:paraId="225039D8" w14:textId="161E8B10" w:rsidR="0058257F" w:rsidRDefault="0058257F" w:rsidP="0058257F">
      <w:r>
        <w:t>Tabela 1. Kwoty dotacji przyznane przez Gminę Miasta Sopotu na realizację zadań publicznych z zakresu pomocy społecznej w 2025 roku</w:t>
      </w:r>
    </w:p>
    <w:tbl>
      <w:tblPr>
        <w:tblStyle w:val="Tabela-Siatka"/>
        <w:tblW w:w="0" w:type="auto"/>
        <w:tblLook w:val="04A0" w:firstRow="1" w:lastRow="0" w:firstColumn="1" w:lastColumn="0" w:noHBand="0" w:noVBand="1"/>
      </w:tblPr>
      <w:tblGrid>
        <w:gridCol w:w="438"/>
        <w:gridCol w:w="5609"/>
        <w:gridCol w:w="3015"/>
      </w:tblGrid>
      <w:tr w:rsidR="0058257F" w14:paraId="523FE4EC" w14:textId="77777777" w:rsidTr="00384BDB">
        <w:tc>
          <w:tcPr>
            <w:tcW w:w="438" w:type="dxa"/>
          </w:tcPr>
          <w:p w14:paraId="6A3CE8C5" w14:textId="3DC90984" w:rsidR="0058257F" w:rsidRDefault="0058257F" w:rsidP="0058257F">
            <w:r>
              <w:t>l.p</w:t>
            </w:r>
          </w:p>
        </w:tc>
        <w:tc>
          <w:tcPr>
            <w:tcW w:w="5609" w:type="dxa"/>
          </w:tcPr>
          <w:p w14:paraId="3DBAAEAD" w14:textId="6649B8E0" w:rsidR="0058257F" w:rsidRDefault="0058257F" w:rsidP="0058257F">
            <w:r>
              <w:t>Nazwa zadania</w:t>
            </w:r>
          </w:p>
        </w:tc>
        <w:tc>
          <w:tcPr>
            <w:tcW w:w="3015" w:type="dxa"/>
          </w:tcPr>
          <w:p w14:paraId="3DCBE5E9" w14:textId="122A0431" w:rsidR="0058257F" w:rsidRDefault="0058257F" w:rsidP="0058257F">
            <w:r>
              <w:t>Przekazana kwota dotacji</w:t>
            </w:r>
          </w:p>
        </w:tc>
      </w:tr>
      <w:tr w:rsidR="0058257F" w14:paraId="56F6B063" w14:textId="77777777" w:rsidTr="00384BDB">
        <w:tc>
          <w:tcPr>
            <w:tcW w:w="438" w:type="dxa"/>
          </w:tcPr>
          <w:p w14:paraId="783E244C" w14:textId="2427244F" w:rsidR="0058257F" w:rsidRDefault="00384BDB" w:rsidP="0058257F">
            <w:r>
              <w:t>1.</w:t>
            </w:r>
          </w:p>
        </w:tc>
        <w:tc>
          <w:tcPr>
            <w:tcW w:w="5609" w:type="dxa"/>
          </w:tcPr>
          <w:p w14:paraId="03036D67" w14:textId="6DD97614" w:rsidR="0058257F" w:rsidRDefault="00384BDB" w:rsidP="0058257F">
            <w:r w:rsidRPr="00384BDB">
              <w:t>Udzielanie pomocy rzeczowej i żywnościowej osobom i rodzinom o najniższych dochodach</w:t>
            </w:r>
          </w:p>
        </w:tc>
        <w:tc>
          <w:tcPr>
            <w:tcW w:w="3015" w:type="dxa"/>
          </w:tcPr>
          <w:p w14:paraId="3588AA36" w14:textId="1153CE41" w:rsidR="0058257F" w:rsidRDefault="00C55CF7" w:rsidP="0058257F">
            <w:r>
              <w:t>61 000,00 zł</w:t>
            </w:r>
          </w:p>
        </w:tc>
      </w:tr>
      <w:tr w:rsidR="0058257F" w14:paraId="67D29456" w14:textId="77777777" w:rsidTr="00384BDB">
        <w:tc>
          <w:tcPr>
            <w:tcW w:w="438" w:type="dxa"/>
          </w:tcPr>
          <w:p w14:paraId="50D99D7B" w14:textId="247643FF" w:rsidR="0058257F" w:rsidRDefault="00384BDB" w:rsidP="0058257F">
            <w:r>
              <w:t>2.</w:t>
            </w:r>
          </w:p>
        </w:tc>
        <w:tc>
          <w:tcPr>
            <w:tcW w:w="5609" w:type="dxa"/>
          </w:tcPr>
          <w:p w14:paraId="477B5784" w14:textId="166D8B9F" w:rsidR="0058257F" w:rsidRDefault="00384BDB" w:rsidP="0058257F">
            <w:r w:rsidRPr="00384BDB">
              <w:t>Prowadzenie działań informacyjno-edukacyjnych na rzecz seniorów, osób niesamodzielnych, ich rodzin i opiekunów oraz innych osób zagrożonych wykluczeniem społecznym i wykluczonych społecznie</w:t>
            </w:r>
          </w:p>
        </w:tc>
        <w:tc>
          <w:tcPr>
            <w:tcW w:w="3015" w:type="dxa"/>
          </w:tcPr>
          <w:p w14:paraId="61D94901" w14:textId="643A295D" w:rsidR="0058257F" w:rsidRDefault="00384BDB" w:rsidP="0058257F">
            <w:r>
              <w:t>Nie udzielono dotacji na zadanie</w:t>
            </w:r>
          </w:p>
        </w:tc>
      </w:tr>
      <w:tr w:rsidR="0058257F" w14:paraId="7234EAAF" w14:textId="77777777" w:rsidTr="00384BDB">
        <w:tc>
          <w:tcPr>
            <w:tcW w:w="438" w:type="dxa"/>
          </w:tcPr>
          <w:p w14:paraId="14919371" w14:textId="7C3E3D6E" w:rsidR="0058257F" w:rsidRDefault="00384BDB" w:rsidP="0058257F">
            <w:r>
              <w:t>3.</w:t>
            </w:r>
          </w:p>
        </w:tc>
        <w:tc>
          <w:tcPr>
            <w:tcW w:w="5609" w:type="dxa"/>
          </w:tcPr>
          <w:p w14:paraId="2FD2149E" w14:textId="7606231D" w:rsidR="0058257F" w:rsidRDefault="00384BDB" w:rsidP="0058257F">
            <w:r w:rsidRPr="00384BDB">
              <w:t>Mentoring usamodzielniających się wychowanków z pieczy zastępczej</w:t>
            </w:r>
          </w:p>
        </w:tc>
        <w:tc>
          <w:tcPr>
            <w:tcW w:w="3015" w:type="dxa"/>
          </w:tcPr>
          <w:p w14:paraId="296DBE94" w14:textId="50181010" w:rsidR="0058257F" w:rsidRDefault="00C55CF7" w:rsidP="0058257F">
            <w:r>
              <w:t>19 000,00 zł</w:t>
            </w:r>
          </w:p>
        </w:tc>
      </w:tr>
    </w:tbl>
    <w:p w14:paraId="4ED56A2E" w14:textId="77777777" w:rsidR="0058257F" w:rsidRDefault="0058257F" w:rsidP="0058257F"/>
    <w:p w14:paraId="0F204F90" w14:textId="77777777" w:rsidR="004E1FE6" w:rsidRDefault="004E1FE6" w:rsidP="0058257F"/>
    <w:p w14:paraId="52514170" w14:textId="763E6A30" w:rsidR="00384BDB" w:rsidRDefault="00384BDB" w:rsidP="0058257F">
      <w:r>
        <w:t>Tabela 2. Kwoty dotacji przyznane przez Gminę Miasta Sopotu na realizację zadań publicznych z zakresu pomocy społecznej w 2024 roku</w:t>
      </w:r>
    </w:p>
    <w:tbl>
      <w:tblPr>
        <w:tblStyle w:val="Tabela-Siatka"/>
        <w:tblW w:w="0" w:type="auto"/>
        <w:tblLook w:val="04A0" w:firstRow="1" w:lastRow="0" w:firstColumn="1" w:lastColumn="0" w:noHBand="0" w:noVBand="1"/>
      </w:tblPr>
      <w:tblGrid>
        <w:gridCol w:w="438"/>
        <w:gridCol w:w="5609"/>
        <w:gridCol w:w="3015"/>
      </w:tblGrid>
      <w:tr w:rsidR="00384BDB" w14:paraId="4979A76B" w14:textId="77777777" w:rsidTr="00384BDB">
        <w:tc>
          <w:tcPr>
            <w:tcW w:w="421" w:type="dxa"/>
          </w:tcPr>
          <w:p w14:paraId="56B8B787" w14:textId="19FF4A9A" w:rsidR="00384BDB" w:rsidRDefault="00384BDB" w:rsidP="0058257F">
            <w:r>
              <w:t>l.p</w:t>
            </w:r>
          </w:p>
        </w:tc>
        <w:tc>
          <w:tcPr>
            <w:tcW w:w="5620" w:type="dxa"/>
          </w:tcPr>
          <w:p w14:paraId="07659D86" w14:textId="0451B75B" w:rsidR="00384BDB" w:rsidRDefault="00384BDB" w:rsidP="0058257F">
            <w:r>
              <w:t>Nazwa zadania</w:t>
            </w:r>
          </w:p>
        </w:tc>
        <w:tc>
          <w:tcPr>
            <w:tcW w:w="3021" w:type="dxa"/>
          </w:tcPr>
          <w:p w14:paraId="6058CB3C" w14:textId="088498B9" w:rsidR="00384BDB" w:rsidRDefault="00384BDB" w:rsidP="0058257F">
            <w:r>
              <w:t>Przekazana kwota dotacji</w:t>
            </w:r>
          </w:p>
        </w:tc>
      </w:tr>
      <w:tr w:rsidR="00384BDB" w14:paraId="42D0516D" w14:textId="77777777" w:rsidTr="00384BDB">
        <w:tc>
          <w:tcPr>
            <w:tcW w:w="421" w:type="dxa"/>
          </w:tcPr>
          <w:p w14:paraId="5B189FEB" w14:textId="7509610E" w:rsidR="00384BDB" w:rsidRDefault="00384BDB" w:rsidP="0058257F">
            <w:r>
              <w:t>1.</w:t>
            </w:r>
          </w:p>
        </w:tc>
        <w:tc>
          <w:tcPr>
            <w:tcW w:w="5620" w:type="dxa"/>
          </w:tcPr>
          <w:p w14:paraId="5ABBD15D" w14:textId="4235F870" w:rsidR="00384BDB" w:rsidRDefault="00384BDB" w:rsidP="0058257F">
            <w:r w:rsidRPr="00384BDB">
              <w:t>Udzielanie pomocy rzeczowej i żywnościowej osobom i rodzinom o najniższych dochodach</w:t>
            </w:r>
          </w:p>
        </w:tc>
        <w:tc>
          <w:tcPr>
            <w:tcW w:w="3021" w:type="dxa"/>
          </w:tcPr>
          <w:p w14:paraId="725BB233" w14:textId="4F4BC700" w:rsidR="00384BDB" w:rsidRDefault="008451AC" w:rsidP="0058257F">
            <w:r>
              <w:t>53 000,00 zł</w:t>
            </w:r>
          </w:p>
        </w:tc>
      </w:tr>
      <w:tr w:rsidR="00384BDB" w14:paraId="2ADC6BEE" w14:textId="77777777" w:rsidTr="00384BDB">
        <w:tc>
          <w:tcPr>
            <w:tcW w:w="421" w:type="dxa"/>
          </w:tcPr>
          <w:p w14:paraId="4CD0A906" w14:textId="224F9DEE" w:rsidR="00384BDB" w:rsidRDefault="00384BDB" w:rsidP="0058257F">
            <w:r>
              <w:t xml:space="preserve">2. </w:t>
            </w:r>
          </w:p>
        </w:tc>
        <w:tc>
          <w:tcPr>
            <w:tcW w:w="5620" w:type="dxa"/>
          </w:tcPr>
          <w:p w14:paraId="7BF130A1" w14:textId="70435631" w:rsidR="00384BDB" w:rsidRDefault="00384BDB" w:rsidP="0058257F">
            <w:r w:rsidRPr="00384BDB">
              <w:t>Prowadzenie działań informacyjno-edukacyjnych na rzecz seniorów, osób niesamodzielnych, ich rodzin i opiekunów oraz innych osób zagrożonych wykluczeniem społecznym i wykluczonych społecznie</w:t>
            </w:r>
          </w:p>
        </w:tc>
        <w:tc>
          <w:tcPr>
            <w:tcW w:w="3021" w:type="dxa"/>
          </w:tcPr>
          <w:p w14:paraId="6EE38E71" w14:textId="4817B8ED" w:rsidR="00384BDB" w:rsidRDefault="008451AC" w:rsidP="0058257F">
            <w:r>
              <w:t>7 000,00 zł</w:t>
            </w:r>
          </w:p>
        </w:tc>
      </w:tr>
      <w:tr w:rsidR="00384BDB" w14:paraId="202F19A8" w14:textId="77777777" w:rsidTr="00384BDB">
        <w:tc>
          <w:tcPr>
            <w:tcW w:w="421" w:type="dxa"/>
          </w:tcPr>
          <w:p w14:paraId="2D5C5815" w14:textId="56B2018C" w:rsidR="00384BDB" w:rsidRDefault="00384BDB" w:rsidP="0058257F">
            <w:r>
              <w:t xml:space="preserve">3. </w:t>
            </w:r>
          </w:p>
        </w:tc>
        <w:tc>
          <w:tcPr>
            <w:tcW w:w="5620" w:type="dxa"/>
          </w:tcPr>
          <w:p w14:paraId="4AABF7C4" w14:textId="1587B3CC" w:rsidR="00384BDB" w:rsidRDefault="00384BDB" w:rsidP="0058257F">
            <w:r w:rsidRPr="00384BDB">
              <w:t>Mentoring usamodzielniających się wychowanków z pieczy zastępczej</w:t>
            </w:r>
          </w:p>
        </w:tc>
        <w:tc>
          <w:tcPr>
            <w:tcW w:w="3021" w:type="dxa"/>
          </w:tcPr>
          <w:p w14:paraId="424D07C0" w14:textId="7DB3C8F4" w:rsidR="00384BDB" w:rsidRDefault="008451AC" w:rsidP="0058257F">
            <w:r>
              <w:t>15 000,00 zł</w:t>
            </w:r>
          </w:p>
        </w:tc>
      </w:tr>
    </w:tbl>
    <w:p w14:paraId="7044007F" w14:textId="77777777" w:rsidR="00384BDB" w:rsidRDefault="00384BDB" w:rsidP="0058257F"/>
    <w:p w14:paraId="5694CC42" w14:textId="77777777" w:rsidR="00464205" w:rsidRDefault="00464205" w:rsidP="0058257F"/>
    <w:p w14:paraId="5DD8827B" w14:textId="1F43A869" w:rsidR="00464205" w:rsidRDefault="00464205" w:rsidP="00464205">
      <w:pPr>
        <w:jc w:val="right"/>
      </w:pPr>
      <w:r>
        <w:t>Prezydent Miasta Sopotu</w:t>
      </w:r>
    </w:p>
    <w:p w14:paraId="05CBECE9" w14:textId="26131D0C" w:rsidR="00464205" w:rsidRPr="0058257F" w:rsidRDefault="00464205" w:rsidP="00464205">
      <w:pPr>
        <w:jc w:val="right"/>
      </w:pPr>
      <w:r>
        <w:t>/-/ Magdalena Czarzyńska-Jachim</w:t>
      </w:r>
    </w:p>
    <w:sectPr w:rsidR="00464205" w:rsidRPr="0058257F" w:rsidSect="00375D14">
      <w:footerReference w:type="default" r:id="rId11"/>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0524A" w14:textId="77777777" w:rsidR="00236F4A" w:rsidRDefault="00236F4A" w:rsidP="00BA011F">
      <w:pPr>
        <w:spacing w:after="0" w:line="240" w:lineRule="auto"/>
      </w:pPr>
      <w:r>
        <w:separator/>
      </w:r>
    </w:p>
  </w:endnote>
  <w:endnote w:type="continuationSeparator" w:id="0">
    <w:p w14:paraId="622BB236" w14:textId="77777777" w:rsidR="00236F4A" w:rsidRDefault="00236F4A" w:rsidP="00BA0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6252408"/>
      <w:docPartObj>
        <w:docPartGallery w:val="Page Numbers (Bottom of Page)"/>
        <w:docPartUnique/>
      </w:docPartObj>
    </w:sdtPr>
    <w:sdtContent>
      <w:p w14:paraId="60AE44A6" w14:textId="3538D088" w:rsidR="00BA011F" w:rsidRDefault="00BA011F">
        <w:pPr>
          <w:pStyle w:val="Stopka"/>
          <w:jc w:val="right"/>
        </w:pPr>
        <w:r>
          <w:fldChar w:fldCharType="begin"/>
        </w:r>
        <w:r>
          <w:instrText>PAGE   \* MERGEFORMAT</w:instrText>
        </w:r>
        <w:r>
          <w:fldChar w:fldCharType="separate"/>
        </w:r>
        <w:r>
          <w:t>2</w:t>
        </w:r>
        <w:r>
          <w:fldChar w:fldCharType="end"/>
        </w:r>
      </w:p>
    </w:sdtContent>
  </w:sdt>
  <w:p w14:paraId="400726BF" w14:textId="77777777" w:rsidR="00BA011F" w:rsidRDefault="00BA011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E0A4E" w14:textId="77777777" w:rsidR="00236F4A" w:rsidRDefault="00236F4A" w:rsidP="00BA011F">
      <w:pPr>
        <w:spacing w:after="0" w:line="240" w:lineRule="auto"/>
      </w:pPr>
      <w:r>
        <w:separator/>
      </w:r>
    </w:p>
  </w:footnote>
  <w:footnote w:type="continuationSeparator" w:id="0">
    <w:p w14:paraId="2F985513" w14:textId="77777777" w:rsidR="00236F4A" w:rsidRDefault="00236F4A" w:rsidP="00BA0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5B61"/>
    <w:multiLevelType w:val="hybridMultilevel"/>
    <w:tmpl w:val="9E6C21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76473C"/>
    <w:multiLevelType w:val="hybridMultilevel"/>
    <w:tmpl w:val="9C8048A2"/>
    <w:lvl w:ilvl="0" w:tplc="5F00EDA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E0A430A"/>
    <w:multiLevelType w:val="hybridMultilevel"/>
    <w:tmpl w:val="26A28FD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11621FEC"/>
    <w:multiLevelType w:val="hybridMultilevel"/>
    <w:tmpl w:val="1D140A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C57E80"/>
    <w:multiLevelType w:val="hybridMultilevel"/>
    <w:tmpl w:val="288494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1F4B2F"/>
    <w:multiLevelType w:val="hybridMultilevel"/>
    <w:tmpl w:val="F8324CB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F38601F"/>
    <w:multiLevelType w:val="hybridMultilevel"/>
    <w:tmpl w:val="536497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147E97"/>
    <w:multiLevelType w:val="hybridMultilevel"/>
    <w:tmpl w:val="77C426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A22C03"/>
    <w:multiLevelType w:val="hybridMultilevel"/>
    <w:tmpl w:val="D226AB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CB6BF4"/>
    <w:multiLevelType w:val="hybridMultilevel"/>
    <w:tmpl w:val="D34A7C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8201B7"/>
    <w:multiLevelType w:val="hybridMultilevel"/>
    <w:tmpl w:val="704695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947670"/>
    <w:multiLevelType w:val="hybridMultilevel"/>
    <w:tmpl w:val="B866CD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911D2"/>
    <w:multiLevelType w:val="hybridMultilevel"/>
    <w:tmpl w:val="178A67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083148"/>
    <w:multiLevelType w:val="hybridMultilevel"/>
    <w:tmpl w:val="88AEE8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E9C2DC0"/>
    <w:multiLevelType w:val="hybridMultilevel"/>
    <w:tmpl w:val="BD74BE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42DF1BCB"/>
    <w:multiLevelType w:val="hybridMultilevel"/>
    <w:tmpl w:val="F7425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A218F4"/>
    <w:multiLevelType w:val="hybridMultilevel"/>
    <w:tmpl w:val="2FD0B9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AC08FF"/>
    <w:multiLevelType w:val="hybridMultilevel"/>
    <w:tmpl w:val="B23E71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0D563F"/>
    <w:multiLevelType w:val="hybridMultilevel"/>
    <w:tmpl w:val="6F28DA24"/>
    <w:lvl w:ilvl="0" w:tplc="61AEE9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1D7702E"/>
    <w:multiLevelType w:val="hybridMultilevel"/>
    <w:tmpl w:val="F9061F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A439A4"/>
    <w:multiLevelType w:val="hybridMultilevel"/>
    <w:tmpl w:val="F8D493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58561194"/>
    <w:multiLevelType w:val="hybridMultilevel"/>
    <w:tmpl w:val="129E7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9833F0"/>
    <w:multiLevelType w:val="hybridMultilevel"/>
    <w:tmpl w:val="527028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5B256136"/>
    <w:multiLevelType w:val="hybridMultilevel"/>
    <w:tmpl w:val="7BBC3E1C"/>
    <w:lvl w:ilvl="0" w:tplc="757806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812C19"/>
    <w:multiLevelType w:val="hybridMultilevel"/>
    <w:tmpl w:val="1332A1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65B800D6"/>
    <w:multiLevelType w:val="hybridMultilevel"/>
    <w:tmpl w:val="661491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E87754"/>
    <w:multiLevelType w:val="hybridMultilevel"/>
    <w:tmpl w:val="198E9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9355DCE"/>
    <w:multiLevelType w:val="hybridMultilevel"/>
    <w:tmpl w:val="DC5EAB6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6A2F50B5"/>
    <w:multiLevelType w:val="hybridMultilevel"/>
    <w:tmpl w:val="010ECF2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6A550F8B"/>
    <w:multiLevelType w:val="hybridMultilevel"/>
    <w:tmpl w:val="155A5B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C76253"/>
    <w:multiLevelType w:val="hybridMultilevel"/>
    <w:tmpl w:val="8B2CA8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714B2458"/>
    <w:multiLevelType w:val="hybridMultilevel"/>
    <w:tmpl w:val="EEFCE8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4D1384F"/>
    <w:multiLevelType w:val="hybridMultilevel"/>
    <w:tmpl w:val="12CEEB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40087257">
    <w:abstractNumId w:val="23"/>
  </w:num>
  <w:num w:numId="2" w16cid:durableId="1351486548">
    <w:abstractNumId w:val="16"/>
  </w:num>
  <w:num w:numId="3" w16cid:durableId="2045715185">
    <w:abstractNumId w:val="6"/>
  </w:num>
  <w:num w:numId="4" w16cid:durableId="1308821662">
    <w:abstractNumId w:val="20"/>
  </w:num>
  <w:num w:numId="5" w16cid:durableId="2064256380">
    <w:abstractNumId w:val="31"/>
  </w:num>
  <w:num w:numId="6" w16cid:durableId="428357053">
    <w:abstractNumId w:val="24"/>
  </w:num>
  <w:num w:numId="7" w16cid:durableId="1271475261">
    <w:abstractNumId w:val="22"/>
  </w:num>
  <w:num w:numId="8" w16cid:durableId="779835897">
    <w:abstractNumId w:val="30"/>
  </w:num>
  <w:num w:numId="9" w16cid:durableId="1854759194">
    <w:abstractNumId w:val="28"/>
  </w:num>
  <w:num w:numId="10" w16cid:durableId="1241871775">
    <w:abstractNumId w:val="13"/>
  </w:num>
  <w:num w:numId="11" w16cid:durableId="1765303184">
    <w:abstractNumId w:val="27"/>
  </w:num>
  <w:num w:numId="12" w16cid:durableId="14697209">
    <w:abstractNumId w:val="21"/>
  </w:num>
  <w:num w:numId="13" w16cid:durableId="729696187">
    <w:abstractNumId w:val="3"/>
  </w:num>
  <w:num w:numId="14" w16cid:durableId="789516777">
    <w:abstractNumId w:val="11"/>
  </w:num>
  <w:num w:numId="15" w16cid:durableId="693262596">
    <w:abstractNumId w:val="10"/>
  </w:num>
  <w:num w:numId="16" w16cid:durableId="2105152347">
    <w:abstractNumId w:val="18"/>
  </w:num>
  <w:num w:numId="17" w16cid:durableId="859397935">
    <w:abstractNumId w:val="17"/>
  </w:num>
  <w:num w:numId="18" w16cid:durableId="905066552">
    <w:abstractNumId w:val="29"/>
  </w:num>
  <w:num w:numId="19" w16cid:durableId="453719064">
    <w:abstractNumId w:val="1"/>
  </w:num>
  <w:num w:numId="20" w16cid:durableId="997228022">
    <w:abstractNumId w:val="4"/>
  </w:num>
  <w:num w:numId="21" w16cid:durableId="1665160270">
    <w:abstractNumId w:val="26"/>
  </w:num>
  <w:num w:numId="22" w16cid:durableId="1555460508">
    <w:abstractNumId w:val="25"/>
  </w:num>
  <w:num w:numId="23" w16cid:durableId="862983759">
    <w:abstractNumId w:val="0"/>
  </w:num>
  <w:num w:numId="24" w16cid:durableId="816993518">
    <w:abstractNumId w:val="19"/>
  </w:num>
  <w:num w:numId="25" w16cid:durableId="669261644">
    <w:abstractNumId w:val="8"/>
  </w:num>
  <w:num w:numId="26" w16cid:durableId="991717579">
    <w:abstractNumId w:val="32"/>
  </w:num>
  <w:num w:numId="27" w16cid:durableId="33165175">
    <w:abstractNumId w:val="12"/>
  </w:num>
  <w:num w:numId="28" w16cid:durableId="1323924671">
    <w:abstractNumId w:val="15"/>
  </w:num>
  <w:num w:numId="29" w16cid:durableId="269240527">
    <w:abstractNumId w:val="9"/>
  </w:num>
  <w:num w:numId="30" w16cid:durableId="582494745">
    <w:abstractNumId w:val="7"/>
  </w:num>
  <w:num w:numId="31" w16cid:durableId="388651027">
    <w:abstractNumId w:val="2"/>
  </w:num>
  <w:num w:numId="32" w16cid:durableId="333338606">
    <w:abstractNumId w:val="5"/>
  </w:num>
  <w:num w:numId="33" w16cid:durableId="21118534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17"/>
    <w:rsid w:val="00007590"/>
    <w:rsid w:val="00011C9E"/>
    <w:rsid w:val="000251EA"/>
    <w:rsid w:val="00025B5B"/>
    <w:rsid w:val="0004057A"/>
    <w:rsid w:val="000604EB"/>
    <w:rsid w:val="00065164"/>
    <w:rsid w:val="0007580E"/>
    <w:rsid w:val="000A065A"/>
    <w:rsid w:val="000A5BDA"/>
    <w:rsid w:val="000B2A1A"/>
    <w:rsid w:val="000B591D"/>
    <w:rsid w:val="000C0F02"/>
    <w:rsid w:val="000D3CC3"/>
    <w:rsid w:val="000E4AA3"/>
    <w:rsid w:val="000E6992"/>
    <w:rsid w:val="000E7D9A"/>
    <w:rsid w:val="000F4272"/>
    <w:rsid w:val="00103B46"/>
    <w:rsid w:val="001141C4"/>
    <w:rsid w:val="00122931"/>
    <w:rsid w:val="001255F8"/>
    <w:rsid w:val="00131B23"/>
    <w:rsid w:val="00137832"/>
    <w:rsid w:val="00141336"/>
    <w:rsid w:val="001414D0"/>
    <w:rsid w:val="0015462E"/>
    <w:rsid w:val="00177277"/>
    <w:rsid w:val="001A0661"/>
    <w:rsid w:val="001A63C5"/>
    <w:rsid w:val="001A7E4F"/>
    <w:rsid w:val="001B2FAA"/>
    <w:rsid w:val="001B33B4"/>
    <w:rsid w:val="001D4AAB"/>
    <w:rsid w:val="001E42CE"/>
    <w:rsid w:val="001E5972"/>
    <w:rsid w:val="001F0B26"/>
    <w:rsid w:val="001F1A29"/>
    <w:rsid w:val="001F7798"/>
    <w:rsid w:val="0021630C"/>
    <w:rsid w:val="002226D2"/>
    <w:rsid w:val="00236F4A"/>
    <w:rsid w:val="0026039D"/>
    <w:rsid w:val="00261779"/>
    <w:rsid w:val="00264733"/>
    <w:rsid w:val="00271F54"/>
    <w:rsid w:val="002B6A0A"/>
    <w:rsid w:val="002D3A76"/>
    <w:rsid w:val="002D5E82"/>
    <w:rsid w:val="002D6506"/>
    <w:rsid w:val="002F16B9"/>
    <w:rsid w:val="002F60D7"/>
    <w:rsid w:val="003075E2"/>
    <w:rsid w:val="00311561"/>
    <w:rsid w:val="00323833"/>
    <w:rsid w:val="00345254"/>
    <w:rsid w:val="003454A3"/>
    <w:rsid w:val="003469DA"/>
    <w:rsid w:val="00347A34"/>
    <w:rsid w:val="00353D17"/>
    <w:rsid w:val="00356890"/>
    <w:rsid w:val="0037322C"/>
    <w:rsid w:val="00375D14"/>
    <w:rsid w:val="00384BDB"/>
    <w:rsid w:val="00385CDB"/>
    <w:rsid w:val="003970BB"/>
    <w:rsid w:val="003D186C"/>
    <w:rsid w:val="003D42E1"/>
    <w:rsid w:val="003D59CB"/>
    <w:rsid w:val="003E694F"/>
    <w:rsid w:val="003E6C6B"/>
    <w:rsid w:val="003F24E2"/>
    <w:rsid w:val="00406C93"/>
    <w:rsid w:val="00407C5F"/>
    <w:rsid w:val="0041037D"/>
    <w:rsid w:val="00414558"/>
    <w:rsid w:val="004374A2"/>
    <w:rsid w:val="004472BF"/>
    <w:rsid w:val="00460750"/>
    <w:rsid w:val="00464205"/>
    <w:rsid w:val="004879A8"/>
    <w:rsid w:val="004905B7"/>
    <w:rsid w:val="004926D6"/>
    <w:rsid w:val="004934B2"/>
    <w:rsid w:val="004A7764"/>
    <w:rsid w:val="004C2D86"/>
    <w:rsid w:val="004C4BBC"/>
    <w:rsid w:val="004E1FE6"/>
    <w:rsid w:val="004E22F6"/>
    <w:rsid w:val="004F66BF"/>
    <w:rsid w:val="004F6E0C"/>
    <w:rsid w:val="005249DA"/>
    <w:rsid w:val="0052780C"/>
    <w:rsid w:val="005336EE"/>
    <w:rsid w:val="00541631"/>
    <w:rsid w:val="00544FEF"/>
    <w:rsid w:val="0057485D"/>
    <w:rsid w:val="00574E65"/>
    <w:rsid w:val="00576A12"/>
    <w:rsid w:val="005771F4"/>
    <w:rsid w:val="0058257F"/>
    <w:rsid w:val="00592042"/>
    <w:rsid w:val="00594556"/>
    <w:rsid w:val="00595FA8"/>
    <w:rsid w:val="00596F6D"/>
    <w:rsid w:val="00597914"/>
    <w:rsid w:val="005D0C70"/>
    <w:rsid w:val="005E25F1"/>
    <w:rsid w:val="005E57C7"/>
    <w:rsid w:val="005E7646"/>
    <w:rsid w:val="005F1093"/>
    <w:rsid w:val="005F7AA2"/>
    <w:rsid w:val="00611433"/>
    <w:rsid w:val="00624F0F"/>
    <w:rsid w:val="0062551A"/>
    <w:rsid w:val="006303E1"/>
    <w:rsid w:val="00635D99"/>
    <w:rsid w:val="00637DB9"/>
    <w:rsid w:val="00674AA1"/>
    <w:rsid w:val="00687B45"/>
    <w:rsid w:val="00687D8F"/>
    <w:rsid w:val="006951EB"/>
    <w:rsid w:val="00695C1E"/>
    <w:rsid w:val="006A471A"/>
    <w:rsid w:val="006A59F0"/>
    <w:rsid w:val="006B18D8"/>
    <w:rsid w:val="006C68A2"/>
    <w:rsid w:val="006D5CCD"/>
    <w:rsid w:val="006D6345"/>
    <w:rsid w:val="006E7817"/>
    <w:rsid w:val="006F530A"/>
    <w:rsid w:val="00700AC3"/>
    <w:rsid w:val="00720BDF"/>
    <w:rsid w:val="007220F2"/>
    <w:rsid w:val="007528CD"/>
    <w:rsid w:val="00752BFC"/>
    <w:rsid w:val="007616AA"/>
    <w:rsid w:val="00764600"/>
    <w:rsid w:val="00764EA2"/>
    <w:rsid w:val="007658E6"/>
    <w:rsid w:val="0079420C"/>
    <w:rsid w:val="007A07B6"/>
    <w:rsid w:val="007A43A5"/>
    <w:rsid w:val="007E26B7"/>
    <w:rsid w:val="007E27DF"/>
    <w:rsid w:val="007E3BD1"/>
    <w:rsid w:val="007E714E"/>
    <w:rsid w:val="00811B68"/>
    <w:rsid w:val="00813A2A"/>
    <w:rsid w:val="008173E2"/>
    <w:rsid w:val="00833F1B"/>
    <w:rsid w:val="00842F27"/>
    <w:rsid w:val="008451AC"/>
    <w:rsid w:val="00850E4B"/>
    <w:rsid w:val="00853516"/>
    <w:rsid w:val="00855562"/>
    <w:rsid w:val="00882C61"/>
    <w:rsid w:val="008A04C4"/>
    <w:rsid w:val="008A2C9E"/>
    <w:rsid w:val="008B4D47"/>
    <w:rsid w:val="008B7125"/>
    <w:rsid w:val="008C2828"/>
    <w:rsid w:val="008E4F22"/>
    <w:rsid w:val="008E6D9C"/>
    <w:rsid w:val="008E6FF4"/>
    <w:rsid w:val="008F45CC"/>
    <w:rsid w:val="008F6CA5"/>
    <w:rsid w:val="009021E4"/>
    <w:rsid w:val="00913AD9"/>
    <w:rsid w:val="00916CD8"/>
    <w:rsid w:val="00920E99"/>
    <w:rsid w:val="009301CA"/>
    <w:rsid w:val="00935525"/>
    <w:rsid w:val="009422AB"/>
    <w:rsid w:val="00951CCE"/>
    <w:rsid w:val="00951CF1"/>
    <w:rsid w:val="00987C51"/>
    <w:rsid w:val="00991393"/>
    <w:rsid w:val="0099530E"/>
    <w:rsid w:val="009A5117"/>
    <w:rsid w:val="009A7738"/>
    <w:rsid w:val="009C2688"/>
    <w:rsid w:val="009C3E2F"/>
    <w:rsid w:val="009F3023"/>
    <w:rsid w:val="00A15D4B"/>
    <w:rsid w:val="00A418A2"/>
    <w:rsid w:val="00A51482"/>
    <w:rsid w:val="00A57AE3"/>
    <w:rsid w:val="00A624BD"/>
    <w:rsid w:val="00A65647"/>
    <w:rsid w:val="00A80A06"/>
    <w:rsid w:val="00A86667"/>
    <w:rsid w:val="00AB4290"/>
    <w:rsid w:val="00AB55B0"/>
    <w:rsid w:val="00AF205B"/>
    <w:rsid w:val="00B02171"/>
    <w:rsid w:val="00B02FE9"/>
    <w:rsid w:val="00B135E4"/>
    <w:rsid w:val="00B17408"/>
    <w:rsid w:val="00B24451"/>
    <w:rsid w:val="00B35220"/>
    <w:rsid w:val="00B507F1"/>
    <w:rsid w:val="00B63CBF"/>
    <w:rsid w:val="00B65E3F"/>
    <w:rsid w:val="00B807F4"/>
    <w:rsid w:val="00B9305D"/>
    <w:rsid w:val="00B96B95"/>
    <w:rsid w:val="00BA011F"/>
    <w:rsid w:val="00BA2EA8"/>
    <w:rsid w:val="00BA5067"/>
    <w:rsid w:val="00BA7C2F"/>
    <w:rsid w:val="00BB6172"/>
    <w:rsid w:val="00BC1448"/>
    <w:rsid w:val="00BC2DBE"/>
    <w:rsid w:val="00BC4A02"/>
    <w:rsid w:val="00C0094E"/>
    <w:rsid w:val="00C13781"/>
    <w:rsid w:val="00C43955"/>
    <w:rsid w:val="00C55CF7"/>
    <w:rsid w:val="00C60930"/>
    <w:rsid w:val="00C84385"/>
    <w:rsid w:val="00C918F7"/>
    <w:rsid w:val="00C93DD5"/>
    <w:rsid w:val="00C957AF"/>
    <w:rsid w:val="00CA3289"/>
    <w:rsid w:val="00CA74FA"/>
    <w:rsid w:val="00CC6DF0"/>
    <w:rsid w:val="00CD7F83"/>
    <w:rsid w:val="00CF22A8"/>
    <w:rsid w:val="00CF2FC2"/>
    <w:rsid w:val="00D016EC"/>
    <w:rsid w:val="00D162C9"/>
    <w:rsid w:val="00D16AF1"/>
    <w:rsid w:val="00D3110C"/>
    <w:rsid w:val="00D33D5F"/>
    <w:rsid w:val="00D374B5"/>
    <w:rsid w:val="00D44978"/>
    <w:rsid w:val="00D51750"/>
    <w:rsid w:val="00D60AFE"/>
    <w:rsid w:val="00D662BE"/>
    <w:rsid w:val="00D67355"/>
    <w:rsid w:val="00D768F6"/>
    <w:rsid w:val="00D84145"/>
    <w:rsid w:val="00D96B20"/>
    <w:rsid w:val="00DA28E7"/>
    <w:rsid w:val="00DA5784"/>
    <w:rsid w:val="00DA5FB7"/>
    <w:rsid w:val="00DB16EA"/>
    <w:rsid w:val="00DB2C60"/>
    <w:rsid w:val="00DB3899"/>
    <w:rsid w:val="00DB5F66"/>
    <w:rsid w:val="00DB7D1A"/>
    <w:rsid w:val="00DC473F"/>
    <w:rsid w:val="00E031EA"/>
    <w:rsid w:val="00E05D31"/>
    <w:rsid w:val="00E14C2E"/>
    <w:rsid w:val="00E426DF"/>
    <w:rsid w:val="00E44BF5"/>
    <w:rsid w:val="00E51F0B"/>
    <w:rsid w:val="00E552C3"/>
    <w:rsid w:val="00E6231E"/>
    <w:rsid w:val="00E66B66"/>
    <w:rsid w:val="00E67433"/>
    <w:rsid w:val="00E67D38"/>
    <w:rsid w:val="00EA3C09"/>
    <w:rsid w:val="00EE4426"/>
    <w:rsid w:val="00EF3F68"/>
    <w:rsid w:val="00EF778E"/>
    <w:rsid w:val="00F014CC"/>
    <w:rsid w:val="00F3008F"/>
    <w:rsid w:val="00F33BF9"/>
    <w:rsid w:val="00F36260"/>
    <w:rsid w:val="00F4133A"/>
    <w:rsid w:val="00F428CC"/>
    <w:rsid w:val="00F45089"/>
    <w:rsid w:val="00F6726D"/>
    <w:rsid w:val="00F74EFC"/>
    <w:rsid w:val="00F93ED2"/>
    <w:rsid w:val="00FB7C53"/>
    <w:rsid w:val="00FD2502"/>
    <w:rsid w:val="00FF5376"/>
    <w:rsid w:val="00FF6A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70050"/>
  <w15:chartTrackingRefBased/>
  <w15:docId w15:val="{9CFCD110-B362-40C1-83D7-AC9A0EBD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53D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53D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53D1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53D1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53D1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53D1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53D1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53D1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53D1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3D1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53D1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53D1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53D1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53D1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53D1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53D1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53D1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53D17"/>
    <w:rPr>
      <w:rFonts w:eastAsiaTheme="majorEastAsia" w:cstheme="majorBidi"/>
      <w:color w:val="272727" w:themeColor="text1" w:themeTint="D8"/>
    </w:rPr>
  </w:style>
  <w:style w:type="paragraph" w:styleId="Tytu">
    <w:name w:val="Title"/>
    <w:basedOn w:val="Normalny"/>
    <w:next w:val="Normalny"/>
    <w:link w:val="TytuZnak"/>
    <w:uiPriority w:val="10"/>
    <w:qFormat/>
    <w:rsid w:val="00353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53D1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53D1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53D1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53D17"/>
    <w:pPr>
      <w:spacing w:before="160"/>
      <w:jc w:val="center"/>
    </w:pPr>
    <w:rPr>
      <w:i/>
      <w:iCs/>
      <w:color w:val="404040" w:themeColor="text1" w:themeTint="BF"/>
    </w:rPr>
  </w:style>
  <w:style w:type="character" w:customStyle="1" w:styleId="CytatZnak">
    <w:name w:val="Cytat Znak"/>
    <w:basedOn w:val="Domylnaczcionkaakapitu"/>
    <w:link w:val="Cytat"/>
    <w:uiPriority w:val="29"/>
    <w:rsid w:val="00353D17"/>
    <w:rPr>
      <w:i/>
      <w:iCs/>
      <w:color w:val="404040" w:themeColor="text1" w:themeTint="BF"/>
    </w:rPr>
  </w:style>
  <w:style w:type="paragraph" w:styleId="Akapitzlist">
    <w:name w:val="List Paragraph"/>
    <w:basedOn w:val="Normalny"/>
    <w:uiPriority w:val="34"/>
    <w:qFormat/>
    <w:rsid w:val="00353D17"/>
    <w:pPr>
      <w:ind w:left="720"/>
      <w:contextualSpacing/>
    </w:pPr>
  </w:style>
  <w:style w:type="character" w:styleId="Wyrnienieintensywne">
    <w:name w:val="Intense Emphasis"/>
    <w:basedOn w:val="Domylnaczcionkaakapitu"/>
    <w:uiPriority w:val="21"/>
    <w:qFormat/>
    <w:rsid w:val="00353D17"/>
    <w:rPr>
      <w:i/>
      <w:iCs/>
      <w:color w:val="2F5496" w:themeColor="accent1" w:themeShade="BF"/>
    </w:rPr>
  </w:style>
  <w:style w:type="paragraph" w:styleId="Cytatintensywny">
    <w:name w:val="Intense Quote"/>
    <w:basedOn w:val="Normalny"/>
    <w:next w:val="Normalny"/>
    <w:link w:val="CytatintensywnyZnak"/>
    <w:uiPriority w:val="30"/>
    <w:qFormat/>
    <w:rsid w:val="00353D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53D17"/>
    <w:rPr>
      <w:i/>
      <w:iCs/>
      <w:color w:val="2F5496" w:themeColor="accent1" w:themeShade="BF"/>
    </w:rPr>
  </w:style>
  <w:style w:type="character" w:styleId="Odwoanieintensywne">
    <w:name w:val="Intense Reference"/>
    <w:basedOn w:val="Domylnaczcionkaakapitu"/>
    <w:uiPriority w:val="32"/>
    <w:qFormat/>
    <w:rsid w:val="00353D17"/>
    <w:rPr>
      <w:b/>
      <w:bCs/>
      <w:smallCaps/>
      <w:color w:val="2F5496" w:themeColor="accent1" w:themeShade="BF"/>
      <w:spacing w:val="5"/>
    </w:rPr>
  </w:style>
  <w:style w:type="paragraph" w:styleId="Nagwek">
    <w:name w:val="header"/>
    <w:basedOn w:val="Normalny"/>
    <w:link w:val="NagwekZnak"/>
    <w:uiPriority w:val="99"/>
    <w:unhideWhenUsed/>
    <w:rsid w:val="00BA011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011F"/>
  </w:style>
  <w:style w:type="paragraph" w:styleId="Stopka">
    <w:name w:val="footer"/>
    <w:basedOn w:val="Normalny"/>
    <w:link w:val="StopkaZnak"/>
    <w:uiPriority w:val="99"/>
    <w:unhideWhenUsed/>
    <w:rsid w:val="00BA011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011F"/>
  </w:style>
  <w:style w:type="character" w:styleId="Odwoaniedokomentarza">
    <w:name w:val="annotation reference"/>
    <w:basedOn w:val="Domylnaczcionkaakapitu"/>
    <w:uiPriority w:val="99"/>
    <w:semiHidden/>
    <w:unhideWhenUsed/>
    <w:rsid w:val="00DB7D1A"/>
    <w:rPr>
      <w:sz w:val="16"/>
      <w:szCs w:val="16"/>
    </w:rPr>
  </w:style>
  <w:style w:type="paragraph" w:styleId="Tekstkomentarza">
    <w:name w:val="annotation text"/>
    <w:basedOn w:val="Normalny"/>
    <w:link w:val="TekstkomentarzaZnak"/>
    <w:uiPriority w:val="99"/>
    <w:semiHidden/>
    <w:unhideWhenUsed/>
    <w:rsid w:val="00DB7D1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B7D1A"/>
    <w:rPr>
      <w:sz w:val="20"/>
      <w:szCs w:val="20"/>
    </w:rPr>
  </w:style>
  <w:style w:type="paragraph" w:styleId="Tematkomentarza">
    <w:name w:val="annotation subject"/>
    <w:basedOn w:val="Tekstkomentarza"/>
    <w:next w:val="Tekstkomentarza"/>
    <w:link w:val="TematkomentarzaZnak"/>
    <w:uiPriority w:val="99"/>
    <w:semiHidden/>
    <w:unhideWhenUsed/>
    <w:rsid w:val="00DB7D1A"/>
    <w:rPr>
      <w:b/>
      <w:bCs/>
    </w:rPr>
  </w:style>
  <w:style w:type="character" w:customStyle="1" w:styleId="TematkomentarzaZnak">
    <w:name w:val="Temat komentarza Znak"/>
    <w:basedOn w:val="TekstkomentarzaZnak"/>
    <w:link w:val="Tematkomentarza"/>
    <w:uiPriority w:val="99"/>
    <w:semiHidden/>
    <w:rsid w:val="00DB7D1A"/>
    <w:rPr>
      <w:b/>
      <w:bCs/>
      <w:sz w:val="20"/>
      <w:szCs w:val="20"/>
    </w:rPr>
  </w:style>
  <w:style w:type="character" w:styleId="Hipercze">
    <w:name w:val="Hyperlink"/>
    <w:basedOn w:val="Domylnaczcionkaakapitu"/>
    <w:uiPriority w:val="99"/>
    <w:unhideWhenUsed/>
    <w:rsid w:val="00B17408"/>
    <w:rPr>
      <w:color w:val="0563C1" w:themeColor="hyperlink"/>
      <w:u w:val="single"/>
    </w:rPr>
  </w:style>
  <w:style w:type="character" w:styleId="Nierozpoznanawzmianka">
    <w:name w:val="Unresolved Mention"/>
    <w:basedOn w:val="Domylnaczcionkaakapitu"/>
    <w:uiPriority w:val="99"/>
    <w:semiHidden/>
    <w:unhideWhenUsed/>
    <w:rsid w:val="00B17408"/>
    <w:rPr>
      <w:color w:val="605E5C"/>
      <w:shd w:val="clear" w:color="auto" w:fill="E1DFDD"/>
    </w:rPr>
  </w:style>
  <w:style w:type="paragraph" w:styleId="Tekstprzypisukocowego">
    <w:name w:val="endnote text"/>
    <w:basedOn w:val="Normalny"/>
    <w:link w:val="TekstprzypisukocowegoZnak"/>
    <w:uiPriority w:val="99"/>
    <w:semiHidden/>
    <w:unhideWhenUsed/>
    <w:rsid w:val="0012293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22931"/>
    <w:rPr>
      <w:sz w:val="20"/>
      <w:szCs w:val="20"/>
    </w:rPr>
  </w:style>
  <w:style w:type="character" w:styleId="Odwoanieprzypisukocowego">
    <w:name w:val="endnote reference"/>
    <w:basedOn w:val="Domylnaczcionkaakapitu"/>
    <w:uiPriority w:val="99"/>
    <w:semiHidden/>
    <w:unhideWhenUsed/>
    <w:rsid w:val="00122931"/>
    <w:rPr>
      <w:vertAlign w:val="superscript"/>
    </w:rPr>
  </w:style>
  <w:style w:type="table" w:styleId="Tabela-Siatka">
    <w:name w:val="Table Grid"/>
    <w:basedOn w:val="Standardowy"/>
    <w:uiPriority w:val="39"/>
    <w:rsid w:val="00582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znajkiewicz@mopssopot.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mopssopot.pl" TargetMode="External"/><Relationship Id="rId4" Type="http://schemas.openxmlformats.org/officeDocument/2006/relationships/webSettings" Target="webSettings.xml"/><Relationship Id="rId9" Type="http://schemas.openxmlformats.org/officeDocument/2006/relationships/hyperlink" Target="mailto:mops@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9</Pages>
  <Words>3718</Words>
  <Characters>22312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nr 1C o otwartym konkursie ofert na realizację zadań publicznych z zakresu pomocy społecznej w 2026 roku - zadania wspierane</dc:title>
  <dc:subject/>
  <dc:creator>Małgorzata Znajkiewicz</dc:creator>
  <cp:keywords/>
  <dc:description/>
  <cp:lastModifiedBy>Małgorzata Znajkiewicz</cp:lastModifiedBy>
  <cp:revision>66</cp:revision>
  <cp:lastPrinted>2025-11-28T08:25:00Z</cp:lastPrinted>
  <dcterms:created xsi:type="dcterms:W3CDTF">2025-09-18T07:15:00Z</dcterms:created>
  <dcterms:modified xsi:type="dcterms:W3CDTF">2025-11-28T08:50:00Z</dcterms:modified>
</cp:coreProperties>
</file>