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8B8C" w14:textId="72C1C873" w:rsidR="00CF0470" w:rsidRPr="00CF0470" w:rsidRDefault="00CF0470" w:rsidP="00CF047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B47EBD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Załącznik </w:t>
      </w:r>
      <w:r w:rsidR="00B72342" w:rsidRPr="00B47EBD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nr 6</w:t>
      </w:r>
      <w:r w:rsidRPr="00CF0470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do Ogłoszenia Nr 1</w:t>
      </w:r>
      <w:r w:rsidR="00B72342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C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o otwartym konkursie ofert na realizację zadań 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publicznych z zakresu pomocy społecznej w 2026 roku – zadani</w:t>
      </w:r>
      <w:r w:rsidR="00457E84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a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</w:t>
      </w:r>
      <w:r w:rsidR="00B72342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wspierane</w:t>
      </w:r>
    </w:p>
    <w:p w14:paraId="5A4642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</w:p>
    <w:p w14:paraId="54624A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 xml:space="preserve">KARTA OCENY OFERTY W GMINIE MIASTA SOPOTU </w:t>
      </w:r>
    </w:p>
    <w:tbl>
      <w:tblPr>
        <w:tblW w:w="100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3"/>
        <w:gridCol w:w="6292"/>
      </w:tblGrid>
      <w:tr w:rsidR="00CF0470" w:rsidRPr="00CF0470" w14:paraId="646C1672" w14:textId="77777777" w:rsidTr="00E73627">
        <w:trPr>
          <w:trHeight w:val="333"/>
          <w:jc w:val="center"/>
        </w:trPr>
        <w:tc>
          <w:tcPr>
            <w:tcW w:w="10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137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Adnotacje urzędowe</w:t>
            </w:r>
            <w:r w:rsidRPr="00CF0470">
              <w:rPr>
                <w:rFonts w:ascii="Calibri" w:eastAsia="Calibri" w:hAnsi="Calibri" w:cs="Calibri"/>
                <w:i/>
                <w:kern w:val="0"/>
                <w:sz w:val="18"/>
                <w:szCs w:val="18"/>
                <w14:ligatures w14:val="none"/>
              </w:rPr>
              <w:t xml:space="preserve"> (wypełnia upoważniony pracownik wydziału)</w:t>
            </w:r>
          </w:p>
        </w:tc>
      </w:tr>
      <w:tr w:rsidR="00CF0470" w:rsidRPr="00CF0470" w14:paraId="44A5406E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5F51F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>wskazany w ogłoszeniu konkursowym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97AB4" w14:textId="77777777" w:rsidR="00CF0470" w:rsidRPr="00CF0470" w:rsidRDefault="00CF0470" w:rsidP="00CF0470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2FE09B24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58B50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Tytuł zadania publicznego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E3D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F5A02C7" w14:textId="77777777" w:rsidTr="00E73627">
        <w:trPr>
          <w:cantSplit/>
          <w:trHeight w:val="352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C744A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Nazwa oferenta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62E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6B2973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04E0082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>OCENA FORMALNA OFERTY</w:t>
      </w:r>
    </w:p>
    <w:p w14:paraId="3B764961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>PRACOWNIKA WYDZIAŁU DOKONUJĄCEGO OCENY FORMALNEJ OFERTY</w:t>
      </w: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37"/>
        <w:gridCol w:w="1407"/>
        <w:gridCol w:w="1506"/>
      </w:tblGrid>
      <w:tr w:rsidR="00CF0470" w:rsidRPr="00CF0470" w14:paraId="00C65B05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D30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15D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44D4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45855BA4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6C5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  <w:t xml:space="preserve">PRAWIDŁOWOŚĆ OFERTY POD WZGLĘDEM FORMALNYM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F0E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TAK/NIE/</w:t>
            </w:r>
          </w:p>
          <w:p w14:paraId="42D8124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 xml:space="preserve">     NIE DOTYCZY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15FD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PODLEGA UZUPEŁNIENIU</w:t>
            </w:r>
          </w:p>
          <w:p w14:paraId="4507A51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(TAK/NIE)</w:t>
            </w:r>
          </w:p>
          <w:p w14:paraId="515503F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DATA UZUPELNIENIA</w:t>
            </w:r>
          </w:p>
        </w:tc>
      </w:tr>
      <w:tr w:rsidR="00CF0470" w:rsidRPr="00CF0470" w14:paraId="7B02A7D8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97EAB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1250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Oferta została złożona za pośrednictwem  elektronicznego generatora ofert  Witkac.pl w terminie określonym w ogłoszeniu otwartego konkursu przez podmiot do  tego uprawniony.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D22A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7A49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EBC392" wp14:editId="3FBA6718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10158</wp:posOffset>
                      </wp:positionV>
                      <wp:extent cx="937900" cy="276863"/>
                      <wp:effectExtent l="0" t="0" r="33650" b="27937"/>
                      <wp:wrapNone/>
                      <wp:docPr id="340313517" name="Łącznik prosty ze strzałk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CBF2A2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-3.25pt;margin-top:.8pt;width:73.85pt;height:21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1DF63C57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0C12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Potwierdzenie złożenia oferty zawierające sumę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kontrolną zgodną z wersją elektroniczną oferty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złożonej w generatorze ofert Witkac.pl, zostało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 w terminie i miejscu określonym w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ogłoszeniu otwartego konkursu ofert.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1D91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23D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11E041" wp14:editId="61D503F7">
                      <wp:simplePos x="0" y="0"/>
                      <wp:positionH relativeFrom="column">
                        <wp:posOffset>-2542</wp:posOffset>
                      </wp:positionH>
                      <wp:positionV relativeFrom="paragraph">
                        <wp:posOffset>6345</wp:posOffset>
                      </wp:positionV>
                      <wp:extent cx="937900" cy="276862"/>
                      <wp:effectExtent l="0" t="0" r="33650" b="27938"/>
                      <wp:wrapNone/>
                      <wp:docPr id="102377301" name="Łącznik prosty ze strzałk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53ED80" id="Łącznik prosty ze strzałką 2" o:spid="_x0000_s1026" type="#_x0000_t32" style="position:absolute;margin-left:-.2pt;margin-top:.5pt;width:73.85pt;height:21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C7D6A35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A422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jest zgodna z wybranym celem priorytetowego zadania publicznego wskazanym w ogłoszeniu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66D9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801E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05F95D" wp14:editId="343C4E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-1901</wp:posOffset>
                      </wp:positionV>
                      <wp:extent cx="937900" cy="398778"/>
                      <wp:effectExtent l="0" t="0" r="33650" b="20322"/>
                      <wp:wrapNone/>
                      <wp:docPr id="1211587649" name="Łącznik prosty ze strzałk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39877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80E40" id="Łącznik prosty ze strzałką 3" o:spid="_x0000_s1026" type="#_x0000_t32" style="position:absolute;margin-left:-3.25pt;margin-top:-.15pt;width:73.85pt;height:3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83706A3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600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zgodna z działalnością statutową organizacji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B9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FCB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99D683" wp14:editId="10C71F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25402</wp:posOffset>
                      </wp:positionV>
                      <wp:extent cx="937900" cy="248287"/>
                      <wp:effectExtent l="0" t="0" r="33650" b="37463"/>
                      <wp:wrapNone/>
                      <wp:docPr id="1022192265" name="Łącznik prosty ze strzałk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4828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EB8AE7" id="Łącznik prosty ze strzałką 4" o:spid="_x0000_s1026" type="#_x0000_t32" style="position:absolute;margin-left:-3.25pt;margin-top:2pt;width:73.85pt;height:19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A1D17C4" w14:textId="77777777" w:rsidTr="00E73627">
        <w:trPr>
          <w:cantSplit/>
          <w:trHeight w:val="464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687D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 nie wpisuje się w prowadzoną przez organizację działalność gospodarczą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 xml:space="preserve"> ( jeśli dotyczy)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18"/>
                <w:szCs w:val="18"/>
                <w14:ligatures w14:val="none"/>
              </w:rPr>
              <w:t>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EB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D9D6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0D8F82" wp14:editId="1D47522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4443</wp:posOffset>
                      </wp:positionV>
                      <wp:extent cx="937890" cy="248288"/>
                      <wp:effectExtent l="0" t="0" r="33660" b="37462"/>
                      <wp:wrapNone/>
                      <wp:docPr id="266397805" name="Łącznik prosty ze strzałką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890" cy="24828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819A9A" id="Łącznik prosty ze strzałką 5" o:spid="_x0000_s1026" type="#_x0000_t32" style="position:absolute;margin-left:-.45pt;margin-top:.35pt;width:73.85pt;height:19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FF8851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5AABE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Wnioskowana dotacja nie przekracza maksymalnej kwoty dofinansowania określonej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434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E3D7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971EFAD" w14:textId="77777777" w:rsidTr="00E73627">
        <w:trPr>
          <w:cantSplit/>
          <w:trHeight w:val="312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7EB5F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Budżet uwzględnia założone limity procentowe wkładu własnego (finansowy i/lub osobowy) i kosztów administracyjnych, określone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D981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193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5E1289D" w14:textId="77777777" w:rsidTr="00E73627">
        <w:trPr>
          <w:cantSplit/>
          <w:trHeight w:val="507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49E55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Zaplanowane koszty są kwalifikowane zgodnie z ogłoszeniem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AFE9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5CD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A89FA14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FC043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posiada wypełnione wszystkie pola formularza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FB12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B940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D93EBDD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B93BA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Potwierdzenie złożenia oferty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podpisała/y osoba/y do tego upoważniona/e (zgodnie z informacją wskazaną w KRS bądź innym wpisem we właściwej ewidencji)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F2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4C63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9F3BAA2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C6D15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 oświadczeniu znajdującym się na końcu oferty zostały dokonane skreślenia umożliwiające jednoznaczne odczytanie deklaracji oferenta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1726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EC6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889FD5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BCEF0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2  dotyczący zaległości finansowych wobec  Gminy Miasta Sopotu;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EB13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177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E465FEA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9FC35" w14:textId="132553C3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</w:t>
            </w:r>
            <w:r w:rsidR="001D1307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1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 Oświadczenie o wprowadzeniu i stosowaniu standardów ochrony małoletnich ( dot. tylko organizacji prowadzących działalność na rzecz małoletnich),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D36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8C1D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1CDA878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ab/>
      </w:r>
    </w:p>
    <w:p w14:paraId="068EE34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2B2A17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9EA32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8937BD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4D02568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BF0D4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56E3802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0679A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CA23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108D90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B7B9640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F3FD68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F1541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7C94F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F6ADC5B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484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99F6227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28547A9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1"/>
        <w:gridCol w:w="2889"/>
      </w:tblGrid>
      <w:tr w:rsidR="00CF0470" w:rsidRPr="00CF0470" w14:paraId="4D24B6C9" w14:textId="77777777" w:rsidTr="00E73627">
        <w:trPr>
          <w:cantSplit/>
          <w:trHeight w:val="310"/>
          <w:jc w:val="center"/>
        </w:trPr>
        <w:tc>
          <w:tcPr>
            <w:tcW w:w="10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B01E6" w14:textId="77777777" w:rsidR="00CF0470" w:rsidRPr="00CF0470" w:rsidRDefault="00CF0470" w:rsidP="00CF0470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Adnotacje urzędowe</w:t>
            </w:r>
          </w:p>
        </w:tc>
      </w:tr>
      <w:tr w:rsidR="00CF0470" w:rsidRPr="00CF0470" w14:paraId="6E544EBF" w14:textId="77777777" w:rsidTr="00E73627">
        <w:trPr>
          <w:cantSplit/>
          <w:trHeight w:val="310"/>
          <w:jc w:val="center"/>
        </w:trPr>
        <w:tc>
          <w:tcPr>
            <w:tcW w:w="7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51BE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spełnia wymogi formalne i podlega ocenie merytorycznej*</w:t>
            </w:r>
          </w:p>
          <w:p w14:paraId="518B5EE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podlega uzupełnieniu*</w:t>
            </w:r>
          </w:p>
          <w:p w14:paraId="6AC5A2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uzupełniona dnia……………………….. i podlega ocenie merytorycznej</w:t>
            </w:r>
          </w:p>
          <w:p w14:paraId="3AEF8B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nie podlega ocenie merytorycznej*</w:t>
            </w:r>
          </w:p>
          <w:p w14:paraId="12C6DA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kern w:val="0"/>
                <w:sz w:val="16"/>
                <w:szCs w:val="16"/>
                <w14:ligatures w14:val="none"/>
              </w:rPr>
              <w:t>*niepotrzebne skreślić lub właściwe podkreślić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A114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2465B7F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6D4F83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……………………….…………………</w:t>
            </w:r>
          </w:p>
          <w:p w14:paraId="1E77A07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(data i czytelny podpis pracownika wydziału dokonującego oceny formalnej oferty)</w:t>
            </w:r>
          </w:p>
        </w:tc>
      </w:tr>
    </w:tbl>
    <w:p w14:paraId="335DDA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6"/>
          <w:szCs w:val="16"/>
          <w14:ligatures w14:val="none"/>
        </w:rPr>
      </w:pPr>
    </w:p>
    <w:p w14:paraId="32A141D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6F67F034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0176FAF2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  <w:t>STANOWISKO KOMISJI KONKURSOWEJ</w:t>
      </w:r>
    </w:p>
    <w:p w14:paraId="4C85D9B9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84062F8" w14:textId="77777777" w:rsidTr="00E73627">
        <w:trPr>
          <w:trHeight w:val="418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E76CF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B80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6F454C23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1A50D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PRZEWODNICZĄCEGO KOMISJI KONKURSOWEJ, ZE WZGLĘDU NA DOTYCHCZASOWĄ WSPÓŁPRACĘ, W SZCZEGÓLNOŚCI W ZAKRESIE RZETELNOŚCI, TERMINOWOŚCI ORAZ SPOSOBU ROZLICZANIA OTRZYMANYCH ŚRODKÓW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BF3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6"/>
                <w14:ligatures w14:val="none"/>
              </w:rPr>
              <w:t>Skala pkt od 0 do 4</w:t>
            </w:r>
          </w:p>
        </w:tc>
      </w:tr>
    </w:tbl>
    <w:p w14:paraId="5086CC88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4"/>
          <w:szCs w:val="21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A61B69A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153F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  <w:t>LICZBA PUNTÓW OGÓŁEM (a + b)</w:t>
            </w:r>
          </w:p>
          <w:p w14:paraId="56DE63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17 - wsparcie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 xml:space="preserve"> (~60%)</w:t>
            </w:r>
          </w:p>
          <w:p w14:paraId="2C925D2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16 - powierzenie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>(~60%)</w:t>
            </w:r>
          </w:p>
          <w:p w14:paraId="060C5EE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</w:pPr>
          </w:p>
          <w:p w14:paraId="23A1DD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A7E7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1BA13199" w14:textId="77777777" w:rsidTr="00E73627">
        <w:trPr>
          <w:trHeight w:val="455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DF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F4BF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427A598E" w14:textId="77777777" w:rsidTr="00E73627">
        <w:trPr>
          <w:trHeight w:val="523"/>
          <w:jc w:val="center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874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CZYTELNE PODPISY CZŁONKÓW KOMISJI:</w:t>
            </w:r>
          </w:p>
          <w:p w14:paraId="03919C6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4295E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21E1AB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7F405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7868E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007448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1DCE64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27A25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32ED4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38E87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DF105D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73F9B576" w14:textId="77777777" w:rsidTr="00E73627">
        <w:trPr>
          <w:trHeight w:val="27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82D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760B2F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AB4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Skala pkt od 0 do 4</w:t>
            </w:r>
          </w:p>
        </w:tc>
      </w:tr>
    </w:tbl>
    <w:p w14:paraId="4DB35FCF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56F70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F38D27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1EF53E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571DC7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23B97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18FDEB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75F879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6E2854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B1FB63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1A9DD8B0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48E8B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B92B2A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5DCECAA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70057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F8F23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59E9C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169C63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E606C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09F84D1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2B735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989459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23F1455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8FBEB5B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380B9CE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64F31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CDCE3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bookmarkStart w:id="0" w:name="_Hlk182811534"/>
      <w:r w:rsidRPr="00CF0470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  <w:t xml:space="preserve">OCENY MERYTORYCZNEJ OFERTY </w:t>
      </w:r>
    </w:p>
    <w:p w14:paraId="1D6CAAD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</w:pPr>
    </w:p>
    <w:tbl>
      <w:tblPr>
        <w:tblW w:w="1020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6095"/>
      </w:tblGrid>
      <w:tr w:rsidR="00CF0470" w:rsidRPr="00CF0470" w14:paraId="4BB78681" w14:textId="77777777" w:rsidTr="00E73627">
        <w:trPr>
          <w:trHeight w:val="564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296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Dane ogólne</w:t>
            </w:r>
          </w:p>
        </w:tc>
      </w:tr>
      <w:tr w:rsidR="00CF0470" w:rsidRPr="00CF0470" w14:paraId="29BF1BF4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FDB81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br/>
              <w:t>wskazane w ogłoszeniu konkursowym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4B92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28334925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027E0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Tytuł zadania publicznego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673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59A214DC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9D35A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Nazwa oferenta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056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bookmarkEnd w:id="0"/>
    </w:tbl>
    <w:p w14:paraId="3A0730F6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sectPr w:rsidR="00CF0470" w:rsidRPr="00CF0470" w:rsidSect="00CF0470">
          <w:headerReference w:type="default" r:id="rId7"/>
          <w:footerReference w:type="default" r:id="rId8"/>
          <w:pgSz w:w="11906" w:h="16838"/>
          <w:pgMar w:top="426" w:right="707" w:bottom="851" w:left="709" w:header="708" w:footer="708" w:gutter="0"/>
          <w:pgNumType w:start="1"/>
          <w:cols w:space="708"/>
        </w:sectPr>
      </w:pPr>
    </w:p>
    <w:tbl>
      <w:tblPr>
        <w:tblW w:w="10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6468"/>
        <w:gridCol w:w="1520"/>
        <w:gridCol w:w="2006"/>
      </w:tblGrid>
      <w:tr w:rsidR="00CF0470" w:rsidRPr="00CF0470" w14:paraId="50EE105B" w14:textId="77777777" w:rsidTr="00E73627">
        <w:trPr>
          <w:trHeight w:val="567"/>
          <w:tblHeader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E1C9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Lp.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AC0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OCENY PROJEKTU</w:t>
            </w:r>
          </w:p>
          <w:p w14:paraId="423FBA03" w14:textId="4F0E595E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FEAD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Liczba punktów możliwych do przyznania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2D9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Przyznana liczba punktów</w:t>
            </w:r>
          </w:p>
        </w:tc>
      </w:tr>
      <w:tr w:rsidR="00CF0470" w:rsidRPr="00CF0470" w14:paraId="79854FB3" w14:textId="77777777" w:rsidTr="00E73627">
        <w:trPr>
          <w:trHeight w:val="57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6567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D4A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merytoryczne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BAD7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Max 24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860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CF0470" w:rsidRPr="00CF0470" w14:paraId="0794C21F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81F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97EA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Opis i uzasadnienie problemów/potrzeb realizacji zadania w Sopocie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(określone problemy/potrzeby bezpośrednio wpisują się w cel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zadania publicznego wskazany w ogłoszeniu konkursowym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)</w:t>
            </w:r>
            <w:r w:rsidRPr="00CF0470">
              <w:rPr>
                <w:rFonts w:ascii="Calibri" w:eastAsia="Calibri" w:hAnsi="Calibri" w:cs="Calibri"/>
                <w:b/>
                <w:bCs/>
                <w:i/>
                <w:strike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63BBAC2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1C8EAFA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problemów/potrzeb lub opis całkowicie nieadekwatny do rzeczywistości w Sopocie, niezwiązany z celem zadania publicznego. Brak uzasadnienia lub jest ono nielogiczne, bez żadnych podstaw.</w:t>
            </w:r>
          </w:p>
          <w:p w14:paraId="03EB4E3E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bardzo ogólne, mało zrozumiałe lub częściowo nieadekwatne. Słaba spójność z celem zadania publicznego.</w:t>
            </w: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752556B2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Opis i uzasadnienie poprawne, ale niepełne lub mało konkretne. Wskazane potrzeby są zasadne, choć powiązanie z celem zadania nie jest w pełni przekonujące. </w:t>
            </w:r>
          </w:p>
          <w:p w14:paraId="347BD104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są jasne, konkretne i logiczne. Problemy / potrzeby są dobrze rozpoznane, a ich powiązanie z celem zadania jest przekonujące.</w:t>
            </w:r>
          </w:p>
          <w:p w14:paraId="0D0E6517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klarowny, rzeczowy i rzetelnie uzasadniony opis problemów/potrzeb występujących w Sopocie. W pełni spójny z celem zadania publicznego, poparty danymi, obserwacjami lub analizą lokalnego kontekstu.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E6A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4FF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D221FD5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7D06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3525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Adresaci zadania oraz rekrutacja 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(liczba bezpośrednich odbiorców, ich opis i sposób rekrutacji)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33EAB9B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4EE42AE0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opisu odbiorców lub opis całkowicie nieadekwatny. Brak informacji o liczbie uczestników i/lub sposobie rekrutacji. </w:t>
            </w:r>
          </w:p>
          <w:p w14:paraId="224DBB74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odbiorców bardzo ogólny lub niejasny. Liczba odbiorców niewskazana lub nieadekwatna do skali zadania. Sposób rekrutacji nieczytelny lub niewiarygodny.</w:t>
            </w:r>
          </w:p>
          <w:p w14:paraId="1B1D1015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zostali ogólnie opisani. Liczba uczestników jest wskazana, lecz nie w pełni uzasadniona. Sposób rekrutacji wymaga dopracowania.</w:t>
            </w:r>
          </w:p>
          <w:p w14:paraId="44FEBF49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Adresaci są dobrze zdefiniowani, ich liczba jest adekwatna do zakresu zadania. Sposób rekrutacji jest jasno opisany i realny.</w:t>
            </w:r>
          </w:p>
          <w:p w14:paraId="7BFD1C32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są szczegółowo i trafnie opisani, z uwzględnieniem ich potrzeb i specyfiki. Liczba uczestników jest realistyczna i dobrze uzasadniona. Sposób rekrutacji jest przejrzysty, adekwatny i gwarantuje skuteczne dotarcie do grupy docelowej.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FB1B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15D3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1CE92B87" w14:textId="77777777" w:rsidTr="00E73627">
        <w:trPr>
          <w:trHeight w:val="9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C1D3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F9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Opis realizacji zadania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(spójność i komplementarność elementów oferty, czytelność i dokładność opisu) </w:t>
            </w:r>
          </w:p>
          <w:p w14:paraId="4A442A3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3414DD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lub opis niespójny, niezrozumiały, bez logicznego ciągu działań. Elementy zadania oderwane od siebie, trudne do oceny.</w:t>
            </w:r>
          </w:p>
          <w:p w14:paraId="1F811BBD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fragmentaryczny, częściowo niezrozumiały. Działania nie są logicznie powiązane. Brakuje precyzji i czytelności.</w:t>
            </w:r>
          </w:p>
          <w:p w14:paraId="3711DEA7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poprawny, ale nie w pełni spójny. Działania częściowo ze sobą powiązane, niektóre nie do końca jasno przedstawione.</w:t>
            </w:r>
          </w:p>
          <w:p w14:paraId="439780F6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jasny, logiczny i czytelny. Poszczególne elementy oferty są spójne i komplementarne, dobrze obrazują sposób realizacji zadania.</w:t>
            </w:r>
          </w:p>
          <w:p w14:paraId="263B44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Bardzo czytelny, logiczny i kompleksowy opis działań. Wszystkie elementy oferty wzajemnie się uzupełniają, tworząc spójną i dobrze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zaplanowaną całość. Opis jest szczegółowy, nie pozostawia wątpliwości co do sposobu realizacji.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87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3D2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E2E41D6" w14:textId="77777777" w:rsidTr="00E73627">
        <w:trPr>
          <w:trHeight w:val="7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79C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1.4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3F8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Zakładane rezultaty zadania </w:t>
            </w:r>
          </w:p>
          <w:p w14:paraId="085857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(konkretność i mierzalność rezultatów ilościowych i jakościowych oraz realność ich osiągnięcia)</w:t>
            </w:r>
          </w:p>
          <w:p w14:paraId="402B9F25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wskazanych rezultatów lub są one całkowicie nieadekwatne i niemierzalne. </w:t>
            </w:r>
          </w:p>
          <w:p w14:paraId="648516F8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są bardzo ogólne, bez mierzalnych wskaźników. Ich osiągnięcie wydaje się wątpliwe lub nierealne.</w:t>
            </w:r>
          </w:p>
          <w:p w14:paraId="60CF21B3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częściowo mierzalne, ale niekompletne (np. tylko ilościowe lub tylko jakościowe). Realność osiągnięcia jest niepewna.</w:t>
            </w:r>
          </w:p>
          <w:p w14:paraId="054CC8A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Wskazane są zarówno rezultaty ilościowe, jak i jakościowe, ale wymagają doprecyzowania. Osiągnięcie ich jest możliwe, choć nie w pełni przekonujące.</w:t>
            </w:r>
          </w:p>
          <w:p w14:paraId="6DBAE62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Rezultaty ilościowe są konkretne, mierzalne i możliwe do osiągnięcia, ale brakuje konkretnych i mierzalnych rezultatów jakościowych  </w:t>
            </w:r>
          </w:p>
          <w:p w14:paraId="361CD33E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</w:t>
            </w:r>
          </w:p>
          <w:p w14:paraId="0AE0C047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działań. Trafnie podane źródła informacji o osiągnięciu zaplanowanych rezultatów.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D139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0-6</w:t>
            </w:r>
          </w:p>
          <w:p w14:paraId="2125AA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CFA7E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31D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62D0AEF" w14:textId="77777777" w:rsidTr="00E73627">
        <w:trPr>
          <w:trHeight w:val="362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0AD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1.5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64D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Doświadczenie oferenta w realizacji zadań o podobnym charakterze</w:t>
            </w:r>
          </w:p>
          <w:p w14:paraId="0850D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1FF7FCD9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Oferent nie opisał doświadczenia lub nie posiada doświadczenia w realizacji zadań o podobnym  charakterze </w:t>
            </w:r>
          </w:p>
          <w:p w14:paraId="07ABC476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>Niewystarczające doświadczenie Oferenta, lecz opisano  doświadczenie kadry w realizacji zadań o podobnym charakterze.</w:t>
            </w:r>
          </w:p>
          <w:p w14:paraId="639C9C1C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Wystarczające doświadczenie w realizacji zadań o podobnym  charakterze.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DD5B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0-2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B69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519313" w14:textId="77777777" w:rsidTr="00E73627">
        <w:trPr>
          <w:trHeight w:val="689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93B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1.6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DE44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Zasoby oferenta wniesione do realizacji zadania</w:t>
            </w:r>
          </w:p>
          <w:p w14:paraId="613B02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(kwalifikacje kadry, zaangażowanie wolontariuszy i społeczników, zasoby rzeczowe, wkład własny finansowy, w tym z </w:t>
            </w:r>
            <w:proofErr w:type="spellStart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dziaąłności</w:t>
            </w:r>
            <w:proofErr w:type="spellEnd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od lub z odpłatności)</w:t>
            </w:r>
          </w:p>
          <w:p w14:paraId="2FE4AD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2E8B033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Brak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wskazanych zasobów  (kadry, zaplecza rzeczowego i wkładu własnego) lub są one całkowicie niewystarczające.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3BC7E40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Wskazano niektóre zasoby, ale w sposób bardzo ogólny, bez uzasadnienia ich adekwatności. </w:t>
            </w:r>
          </w:p>
          <w:p w14:paraId="5144427A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Oferent posiada podstawowe zasoby: odpowiednie osoby, niewielki wkład rzeczowy lub finansowy. Opis wystarczający, ale niepełny lub mało przekonujący.</w:t>
            </w:r>
          </w:p>
          <w:p w14:paraId="42B72B5F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adekwatne do zadania zasoby: kwalifikowaną kadrę, zaplecze techniczne lub lokalowe, zaangażowanie wolontariuszy. Wkład własny jest realny.</w:t>
            </w:r>
          </w:p>
          <w:p w14:paraId="0807A851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dobrze udokumentowane i zróżnicowane zasoby: doświadczony zespół, aktywni wolontariusze/członkowie, dostępne zaplecze rzeczowe oraz realny wkład finansowy lub z odpłatności. Zasoby te znacząco zwiększają szanse powodzenia zadania.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0E5D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F698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F9B9024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4311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D376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finansowe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3F6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  max  8 pkt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05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E9C05F5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5B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A5EF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Racjonalność zaplanowanych kosztów w stosunku do założonych działań </w:t>
            </w:r>
          </w:p>
          <w:p w14:paraId="26EA4C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(ocena adekwatności, przejrzystości i zasadności budżetu w kontekście planowanych działań oraz efektów)</w:t>
            </w:r>
          </w:p>
          <w:p w14:paraId="05736CA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381C20C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Wydatki nieadekwatne do zaplanowanych działań.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Koszty są nieuzasadnione, nieczytelne lub zawyżone. </w:t>
            </w:r>
          </w:p>
          <w:p w14:paraId="2A22518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bardzo ogólny, część kosztów nie odpowiada planowanym działaniom</w:t>
            </w:r>
          </w:p>
          <w:p w14:paraId="019E7CB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w większości racjonalny i zrozumiały. Większość wydatków jest adekwatna do działań i uzasadniona.</w:t>
            </w:r>
          </w:p>
          <w:p w14:paraId="382335B3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Budżet jest bardzo dobrze zaplanowany: logiczny, szczegółowy, transparentny, gospodarny. Wszystkie koszty są w pełni uzasadnione i adekwatne do zaplanowanych działań.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D6D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2C2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51EDE8B8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D6C0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65B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Rzetelność i przejrzystość przedstawionej kalkulacji kosztów</w:t>
            </w:r>
          </w:p>
          <w:p w14:paraId="3233189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(ocena poprawności, czytelności, szczegółowości budżetu)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D43807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A46218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Kalkulacja kosztów jest niejasna, niekompletna, zawiera błędy rzeczowe lub rachunkowe, nie określono prawidłowo rodzaju miar, liczby jednostek lub kosztów jednostkowych</w:t>
            </w:r>
          </w:p>
          <w:p w14:paraId="2A541F24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przedstawiona w sposób ogólnikowy lub fragmentaryczny</w:t>
            </w:r>
          </w:p>
          <w:p w14:paraId="783B7B8C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z drobnymi brakami lub niejasnościami. Większość pozycji opisana, ale nie zawsze precyzyjnie.</w:t>
            </w:r>
          </w:p>
          <w:p w14:paraId="1CFF910A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Kalkulacja czytelna, przejrzysta, większość pozycji dobrze opisana (w większości 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</w:t>
            </w:r>
          </w:p>
          <w:p w14:paraId="136BE4C2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Kalkulacja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przedstawiona bardzo rzetelnie i przejrzyście. Wszystkie koszty są szczegółowo i klarownie opisane (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jednostkowe)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, bez zbędnych ogólników. Forma i treść ułatwiają ocenę zgodności kosztów z działaniami.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39BD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DD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CAF3892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5B27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B33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wkład własny (finansowy lub niefinansowy) jest wyższy niż wymagany na poziomie 10% (dotyczy zadań wspieranych)</w:t>
            </w:r>
          </w:p>
          <w:p w14:paraId="4505348E" w14:textId="77777777" w:rsidR="00CF0470" w:rsidRPr="00CF0470" w:rsidRDefault="00CF0470" w:rsidP="00CF0470">
            <w:pPr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Wniesiony wkład własny na wymaganym poziomie minimalnym</w:t>
            </w:r>
          </w:p>
          <w:p w14:paraId="73BE14EF" w14:textId="77777777" w:rsidR="00CF0470" w:rsidRPr="00CF0470" w:rsidRDefault="00CF0470" w:rsidP="00CF0470">
            <w:pPr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Wniesiony wkład własny przewyższa wymagane minimum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5FD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AE7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DC769E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A26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570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strategiczne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3576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Max 2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182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C84E19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C08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1D88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Oferta stanowi kontynuację zadania publicznego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D8D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7D0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3C6F78D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902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FA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Zadanie realizowane w ramach oferty wspólnej 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99A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6FDB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tbl>
      <w:tblPr>
        <w:tblW w:w="1063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6"/>
        <w:gridCol w:w="2056"/>
      </w:tblGrid>
      <w:tr w:rsidR="00CF0470" w:rsidRPr="00CF0470" w14:paraId="520B6902" w14:textId="77777777" w:rsidTr="00E73627">
        <w:trPr>
          <w:trHeight w:val="474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CD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Suma punktów</w:t>
            </w:r>
          </w:p>
          <w:p w14:paraId="1EFDD6B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(maksymalna ilość punktów z oceny jednego eksperta stanowi  34 punktów-wsparcie )</w:t>
            </w:r>
          </w:p>
          <w:p w14:paraId="0B22A3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(maksymalna ilość punktów z oceny jednego eksperta stanowi  33 punkty - powierzenie </w:t>
            </w:r>
          </w:p>
          <w:p w14:paraId="4AF0562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01264E3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8B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12975960" w14:textId="77777777" w:rsidTr="00E73627">
        <w:trPr>
          <w:trHeight w:val="387"/>
          <w:jc w:val="center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855F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Uwagi dotyczące oceny merytorycznej</w:t>
            </w:r>
          </w:p>
        </w:tc>
      </w:tr>
      <w:tr w:rsidR="00CF0470" w:rsidRPr="00CF0470" w14:paraId="56C64FAF" w14:textId="77777777" w:rsidTr="00E73627">
        <w:trPr>
          <w:trHeight w:val="2451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C6D8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899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0036475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3D5CBA3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29618E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…………………………………</w:t>
            </w:r>
          </w:p>
          <w:p w14:paraId="1EB3120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data i czytelny podpis oceniającego / reprezentowana organizacja</w:t>
            </w:r>
          </w:p>
        </w:tc>
      </w:tr>
    </w:tbl>
    <w:p w14:paraId="573C18EB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4CDAF" w14:textId="77777777" w:rsidR="00E97692" w:rsidRDefault="00E97692">
      <w:pPr>
        <w:spacing w:after="0" w:line="240" w:lineRule="auto"/>
      </w:pPr>
      <w:r>
        <w:separator/>
      </w:r>
    </w:p>
  </w:endnote>
  <w:endnote w:type="continuationSeparator" w:id="0">
    <w:p w14:paraId="57B64DBD" w14:textId="77777777" w:rsidR="00E97692" w:rsidRDefault="00E97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374F" w14:textId="77777777" w:rsidR="00CF0470" w:rsidRDefault="00CF0470">
    <w:pPr>
      <w:pStyle w:val="Stopk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6A797" w14:textId="77777777" w:rsidR="00E97692" w:rsidRDefault="00E97692">
      <w:pPr>
        <w:spacing w:after="0" w:line="240" w:lineRule="auto"/>
      </w:pPr>
      <w:r>
        <w:separator/>
      </w:r>
    </w:p>
  </w:footnote>
  <w:footnote w:type="continuationSeparator" w:id="0">
    <w:p w14:paraId="528F1495" w14:textId="77777777" w:rsidR="00E97692" w:rsidRDefault="00E97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89463" w14:textId="77777777" w:rsidR="00CF0470" w:rsidRDefault="00CF0470">
    <w:pPr>
      <w:pStyle w:val="Nagwek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D3120"/>
    <w:multiLevelType w:val="multilevel"/>
    <w:tmpl w:val="9A3A12C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C1F63"/>
    <w:multiLevelType w:val="multilevel"/>
    <w:tmpl w:val="B4A47074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2" w15:restartNumberingAfterBreak="0">
    <w:nsid w:val="22E0323D"/>
    <w:multiLevelType w:val="multilevel"/>
    <w:tmpl w:val="F3DAA2D4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1876DD"/>
    <w:multiLevelType w:val="multilevel"/>
    <w:tmpl w:val="B7C2313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14128"/>
    <w:multiLevelType w:val="multilevel"/>
    <w:tmpl w:val="C674F276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E6213A"/>
    <w:multiLevelType w:val="multilevel"/>
    <w:tmpl w:val="D2882D9E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6A44C3"/>
    <w:multiLevelType w:val="multilevel"/>
    <w:tmpl w:val="51AA48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40F2B"/>
    <w:multiLevelType w:val="multilevel"/>
    <w:tmpl w:val="245E85E4"/>
    <w:lvl w:ilvl="0">
      <w:start w:val="1"/>
      <w:numFmt w:val="decimal"/>
      <w:lvlText w:val="%1."/>
      <w:lvlJc w:val="left"/>
      <w:pPr>
        <w:ind w:left="340" w:hanging="340"/>
      </w:pPr>
      <w:rPr>
        <w:b w:val="0"/>
        <w:i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87E40"/>
    <w:multiLevelType w:val="multilevel"/>
    <w:tmpl w:val="56EE4C2C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8111E9"/>
    <w:multiLevelType w:val="multilevel"/>
    <w:tmpl w:val="7E5E399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11799"/>
    <w:multiLevelType w:val="multilevel"/>
    <w:tmpl w:val="FE664590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11" w15:restartNumberingAfterBreak="0">
    <w:nsid w:val="73572B25"/>
    <w:multiLevelType w:val="multilevel"/>
    <w:tmpl w:val="DC9036FE"/>
    <w:lvl w:ilvl="0">
      <w:start w:val="1"/>
      <w:numFmt w:val="decimal"/>
      <w:lvlText w:val="%1."/>
      <w:lvlJc w:val="left"/>
      <w:pPr>
        <w:ind w:left="385" w:hanging="360"/>
      </w:pPr>
      <w:rPr>
        <w:rFonts w:ascii="Open Sans" w:hAnsi="Open Sans" w:cs="Open Sans"/>
        <w:color w:val="000000"/>
        <w:sz w:val="14"/>
      </w:rPr>
    </w:lvl>
    <w:lvl w:ilvl="1">
      <w:start w:val="1"/>
      <w:numFmt w:val="lowerLetter"/>
      <w:lvlText w:val="%2."/>
      <w:lvlJc w:val="left"/>
      <w:pPr>
        <w:ind w:left="1105" w:hanging="360"/>
      </w:pPr>
    </w:lvl>
    <w:lvl w:ilvl="2">
      <w:start w:val="1"/>
      <w:numFmt w:val="lowerRoman"/>
      <w:lvlText w:val="%3."/>
      <w:lvlJc w:val="right"/>
      <w:pPr>
        <w:ind w:left="1825" w:hanging="180"/>
      </w:pPr>
    </w:lvl>
    <w:lvl w:ilvl="3">
      <w:start w:val="1"/>
      <w:numFmt w:val="decimal"/>
      <w:lvlText w:val="%4."/>
      <w:lvlJc w:val="left"/>
      <w:pPr>
        <w:ind w:left="2545" w:hanging="360"/>
      </w:pPr>
    </w:lvl>
    <w:lvl w:ilvl="4">
      <w:start w:val="1"/>
      <w:numFmt w:val="lowerLetter"/>
      <w:lvlText w:val="%5."/>
      <w:lvlJc w:val="left"/>
      <w:pPr>
        <w:ind w:left="3265" w:hanging="360"/>
      </w:pPr>
    </w:lvl>
    <w:lvl w:ilvl="5">
      <w:start w:val="1"/>
      <w:numFmt w:val="lowerRoman"/>
      <w:lvlText w:val="%6."/>
      <w:lvlJc w:val="right"/>
      <w:pPr>
        <w:ind w:left="3985" w:hanging="180"/>
      </w:pPr>
    </w:lvl>
    <w:lvl w:ilvl="6">
      <w:start w:val="1"/>
      <w:numFmt w:val="decimal"/>
      <w:lvlText w:val="%7."/>
      <w:lvlJc w:val="left"/>
      <w:pPr>
        <w:ind w:left="4705" w:hanging="360"/>
      </w:pPr>
    </w:lvl>
    <w:lvl w:ilvl="7">
      <w:start w:val="1"/>
      <w:numFmt w:val="lowerLetter"/>
      <w:lvlText w:val="%8."/>
      <w:lvlJc w:val="left"/>
      <w:pPr>
        <w:ind w:left="5425" w:hanging="360"/>
      </w:pPr>
    </w:lvl>
    <w:lvl w:ilvl="8">
      <w:start w:val="1"/>
      <w:numFmt w:val="lowerRoman"/>
      <w:lvlText w:val="%9."/>
      <w:lvlJc w:val="right"/>
      <w:pPr>
        <w:ind w:left="6145" w:hanging="180"/>
      </w:pPr>
    </w:lvl>
  </w:abstractNum>
  <w:abstractNum w:abstractNumId="12" w15:restartNumberingAfterBreak="0">
    <w:nsid w:val="75FD2BEB"/>
    <w:multiLevelType w:val="multilevel"/>
    <w:tmpl w:val="20885C40"/>
    <w:lvl w:ilvl="0">
      <w:start w:val="1"/>
      <w:numFmt w:val="decimal"/>
      <w:lvlText w:val="%1-"/>
      <w:lvlJc w:val="left"/>
      <w:pPr>
        <w:ind w:left="720" w:hanging="360"/>
      </w:pPr>
      <w:rPr>
        <w:rFonts w:ascii="Calibri" w:eastAsia="Times New Roman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674BB"/>
    <w:multiLevelType w:val="multilevel"/>
    <w:tmpl w:val="DA42C34A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num w:numId="1" w16cid:durableId="245577057">
    <w:abstractNumId w:val="7"/>
  </w:num>
  <w:num w:numId="2" w16cid:durableId="332875113">
    <w:abstractNumId w:val="11"/>
  </w:num>
  <w:num w:numId="3" w16cid:durableId="990717286">
    <w:abstractNumId w:val="6"/>
  </w:num>
  <w:num w:numId="4" w16cid:durableId="53546508">
    <w:abstractNumId w:val="9"/>
  </w:num>
  <w:num w:numId="5" w16cid:durableId="1089078137">
    <w:abstractNumId w:val="1"/>
  </w:num>
  <w:num w:numId="6" w16cid:durableId="2082093032">
    <w:abstractNumId w:val="10"/>
  </w:num>
  <w:num w:numId="7" w16cid:durableId="1188331241">
    <w:abstractNumId w:val="13"/>
  </w:num>
  <w:num w:numId="8" w16cid:durableId="852574858">
    <w:abstractNumId w:val="12"/>
  </w:num>
  <w:num w:numId="9" w16cid:durableId="1533691669">
    <w:abstractNumId w:val="8"/>
  </w:num>
  <w:num w:numId="10" w16cid:durableId="1028946419">
    <w:abstractNumId w:val="5"/>
  </w:num>
  <w:num w:numId="11" w16cid:durableId="571741466">
    <w:abstractNumId w:val="2"/>
  </w:num>
  <w:num w:numId="12" w16cid:durableId="250235585">
    <w:abstractNumId w:val="4"/>
  </w:num>
  <w:num w:numId="13" w16cid:durableId="1017849221">
    <w:abstractNumId w:val="0"/>
  </w:num>
  <w:num w:numId="14" w16cid:durableId="800264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470"/>
    <w:rsid w:val="000374FF"/>
    <w:rsid w:val="00065164"/>
    <w:rsid w:val="000A5BDA"/>
    <w:rsid w:val="000C0F02"/>
    <w:rsid w:val="000E4AA3"/>
    <w:rsid w:val="00104E90"/>
    <w:rsid w:val="001A0661"/>
    <w:rsid w:val="001A7E4F"/>
    <w:rsid w:val="001B33B4"/>
    <w:rsid w:val="001D1307"/>
    <w:rsid w:val="001E5972"/>
    <w:rsid w:val="001F0B26"/>
    <w:rsid w:val="0026039D"/>
    <w:rsid w:val="00261779"/>
    <w:rsid w:val="00356890"/>
    <w:rsid w:val="003C73D3"/>
    <w:rsid w:val="00457E84"/>
    <w:rsid w:val="00471A2B"/>
    <w:rsid w:val="004926D6"/>
    <w:rsid w:val="004A7764"/>
    <w:rsid w:val="004E22F6"/>
    <w:rsid w:val="0052780C"/>
    <w:rsid w:val="005336EE"/>
    <w:rsid w:val="00541631"/>
    <w:rsid w:val="005D0C70"/>
    <w:rsid w:val="005F1093"/>
    <w:rsid w:val="0063545F"/>
    <w:rsid w:val="00695C1E"/>
    <w:rsid w:val="006A59F0"/>
    <w:rsid w:val="006C68A2"/>
    <w:rsid w:val="006D6345"/>
    <w:rsid w:val="00720BDF"/>
    <w:rsid w:val="007220F2"/>
    <w:rsid w:val="007528CD"/>
    <w:rsid w:val="007A43A5"/>
    <w:rsid w:val="007E26B7"/>
    <w:rsid w:val="008173E2"/>
    <w:rsid w:val="00850E4B"/>
    <w:rsid w:val="00853516"/>
    <w:rsid w:val="008E6D9C"/>
    <w:rsid w:val="008E6FF4"/>
    <w:rsid w:val="00916CD8"/>
    <w:rsid w:val="009301CA"/>
    <w:rsid w:val="009327E0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47EBD"/>
    <w:rsid w:val="00B65E3F"/>
    <w:rsid w:val="00B72342"/>
    <w:rsid w:val="00BA0936"/>
    <w:rsid w:val="00C60930"/>
    <w:rsid w:val="00C84385"/>
    <w:rsid w:val="00C918F7"/>
    <w:rsid w:val="00CC6DF0"/>
    <w:rsid w:val="00CF0470"/>
    <w:rsid w:val="00D016EC"/>
    <w:rsid w:val="00D3110C"/>
    <w:rsid w:val="00D44978"/>
    <w:rsid w:val="00D67355"/>
    <w:rsid w:val="00DA28E7"/>
    <w:rsid w:val="00DB16EA"/>
    <w:rsid w:val="00DB3899"/>
    <w:rsid w:val="00DB5F66"/>
    <w:rsid w:val="00E426DF"/>
    <w:rsid w:val="00E44BF5"/>
    <w:rsid w:val="00E6231E"/>
    <w:rsid w:val="00E67433"/>
    <w:rsid w:val="00E97692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19AD"/>
  <w15:chartTrackingRefBased/>
  <w15:docId w15:val="{5E7F26F4-7AC3-4E60-AFBF-11D075F0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0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0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0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0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0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0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0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0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0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0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04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04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04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04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04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04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0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0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0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0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0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04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04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04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0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04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047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CF0470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rsid w:val="00CF0470"/>
    <w:rPr>
      <w:rFonts w:ascii="Calibri" w:eastAsia="Times New Roman" w:hAnsi="Calibri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1640</Words>
  <Characters>9842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Ogłoszenia Nr 1C o otwartym konkursie ofert na realizację zadań publicznych z zakresu pomocy społecznej w 2026 roku – zadania wspierane</dc:title>
  <dc:subject/>
  <dc:creator>Małgorzata Znajkiewicz</dc:creator>
  <cp:keywords/>
  <dc:description/>
  <cp:lastModifiedBy>Małgorzata Znajkiewicz</cp:lastModifiedBy>
  <cp:revision>4</cp:revision>
  <dcterms:created xsi:type="dcterms:W3CDTF">2025-11-20T12:57:00Z</dcterms:created>
  <dcterms:modified xsi:type="dcterms:W3CDTF">2025-11-28T09:01:00Z</dcterms:modified>
</cp:coreProperties>
</file>