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9FB8EE" w14:textId="3D979003" w:rsidR="00136E5C" w:rsidRPr="00B0682D" w:rsidRDefault="00136E5C" w:rsidP="00B0682D">
      <w:pPr>
        <w:pStyle w:val="Nagwek1"/>
        <w:spacing w:line="360" w:lineRule="auto"/>
        <w:rPr>
          <w:rFonts w:ascii="Tahoma" w:eastAsia="Arial" w:hAnsi="Tahoma" w:cs="Tahoma"/>
          <w:sz w:val="24"/>
          <w:szCs w:val="24"/>
        </w:rPr>
      </w:pPr>
      <w:r w:rsidRPr="00B0682D">
        <w:rPr>
          <w:rFonts w:ascii="Tahoma" w:eastAsia="Arial" w:hAnsi="Tahoma" w:cs="Tahoma"/>
          <w:sz w:val="24"/>
          <w:szCs w:val="24"/>
        </w:rPr>
        <w:t>Klauzula informacyjna</w:t>
      </w:r>
      <w:r w:rsidR="00B0682D" w:rsidRPr="00B0682D">
        <w:rPr>
          <w:rFonts w:ascii="Tahoma" w:eastAsia="Arial" w:hAnsi="Tahoma" w:cs="Tahoma"/>
          <w:sz w:val="24"/>
          <w:szCs w:val="24"/>
        </w:rPr>
        <w:t xml:space="preserve"> -</w:t>
      </w:r>
      <w:r w:rsidRPr="00B0682D">
        <w:rPr>
          <w:rFonts w:ascii="Tahoma" w:eastAsia="Arial" w:hAnsi="Tahoma" w:cs="Tahoma"/>
          <w:sz w:val="24"/>
          <w:szCs w:val="24"/>
        </w:rPr>
        <w:t xml:space="preserve"> zamówienia publiczne </w:t>
      </w:r>
      <w:r w:rsidR="00A51C3D">
        <w:rPr>
          <w:rFonts w:ascii="Tahoma" w:eastAsia="Arial" w:hAnsi="Tahoma" w:cs="Tahoma"/>
          <w:sz w:val="24"/>
          <w:szCs w:val="24"/>
        </w:rPr>
        <w:t>równe lub wyższe od kwoty</w:t>
      </w:r>
      <w:r w:rsidRPr="00B0682D">
        <w:rPr>
          <w:rFonts w:ascii="Tahoma" w:eastAsia="Arial" w:hAnsi="Tahoma" w:cs="Tahoma"/>
          <w:sz w:val="24"/>
          <w:szCs w:val="24"/>
        </w:rPr>
        <w:t xml:space="preserve"> </w:t>
      </w:r>
      <w:r w:rsidR="0088165B">
        <w:rPr>
          <w:rFonts w:ascii="Tahoma" w:eastAsia="Arial" w:hAnsi="Tahoma" w:cs="Tahoma"/>
          <w:sz w:val="24"/>
          <w:szCs w:val="24"/>
        </w:rPr>
        <w:t>1</w:t>
      </w:r>
      <w:r w:rsidRPr="00B0682D">
        <w:rPr>
          <w:rFonts w:ascii="Tahoma" w:eastAsia="Arial" w:hAnsi="Tahoma" w:cs="Tahoma"/>
          <w:sz w:val="24"/>
          <w:szCs w:val="24"/>
        </w:rPr>
        <w:t>30</w:t>
      </w:r>
      <w:r w:rsidR="00A51C3D">
        <w:rPr>
          <w:rFonts w:ascii="Tahoma" w:eastAsia="Arial" w:hAnsi="Tahoma" w:cs="Tahoma"/>
          <w:sz w:val="24"/>
          <w:szCs w:val="24"/>
        </w:rPr>
        <w:t> </w:t>
      </w:r>
      <w:r w:rsidRPr="00B0682D">
        <w:rPr>
          <w:rFonts w:ascii="Tahoma" w:eastAsia="Arial" w:hAnsi="Tahoma" w:cs="Tahoma"/>
          <w:sz w:val="24"/>
          <w:szCs w:val="24"/>
        </w:rPr>
        <w:t>000</w:t>
      </w:r>
      <w:r w:rsidR="00A51C3D">
        <w:rPr>
          <w:rFonts w:ascii="Tahoma" w:eastAsia="Arial" w:hAnsi="Tahoma" w:cs="Tahoma"/>
          <w:sz w:val="24"/>
          <w:szCs w:val="24"/>
        </w:rPr>
        <w:t xml:space="preserve"> złotych</w:t>
      </w:r>
    </w:p>
    <w:p w14:paraId="11C23515" w14:textId="0767DE25" w:rsidR="005C42F9" w:rsidRPr="00B0682D" w:rsidRDefault="005C42F9" w:rsidP="00B0682D">
      <w:pPr>
        <w:widowControl w:val="0"/>
        <w:autoSpaceDE w:val="0"/>
        <w:spacing w:before="94" w:after="0" w:line="360" w:lineRule="auto"/>
        <w:ind w:right="113"/>
        <w:rPr>
          <w:rFonts w:ascii="Tahoma" w:hAnsi="Tahoma" w:cs="Tahoma"/>
          <w:sz w:val="24"/>
          <w:szCs w:val="24"/>
        </w:rPr>
      </w:pPr>
      <w:r w:rsidRPr="00B0682D">
        <w:rPr>
          <w:rFonts w:ascii="Tahoma" w:eastAsia="Arial" w:hAnsi="Tahoma" w:cs="Tahoma"/>
          <w:sz w:val="24"/>
          <w:szCs w:val="24"/>
        </w:rPr>
        <w:t>Zgodnie z art. 13 ust. 1 i 2 rozporządzenia Parlamentu Europejskiego i Rady (UE) 2016/679  z dnia  27  kwietnia  2016  r.  w  sprawie  ochrony  osób  fizycznych  w  związku    z przetwarzaniem danych osobowych i w sprawie swobodnego przepływu takich danych oraz uchylenia</w:t>
      </w:r>
      <w:r w:rsidRPr="00B0682D">
        <w:rPr>
          <w:rFonts w:ascii="Tahoma" w:eastAsia="Arial" w:hAnsi="Tahoma" w:cs="Tahoma"/>
          <w:spacing w:val="-11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dyrektywy</w:t>
      </w:r>
      <w:r w:rsidRPr="00B0682D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95/46/WE</w:t>
      </w:r>
      <w:r w:rsidRPr="00B0682D">
        <w:rPr>
          <w:rFonts w:ascii="Tahoma" w:eastAsia="Arial" w:hAnsi="Tahoma" w:cs="Tahoma"/>
          <w:spacing w:val="-17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(ogólne</w:t>
      </w:r>
      <w:r w:rsidRPr="00B0682D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rozporządzenie</w:t>
      </w:r>
      <w:r w:rsidRPr="00B0682D">
        <w:rPr>
          <w:rFonts w:ascii="Tahoma" w:eastAsia="Arial" w:hAnsi="Tahoma" w:cs="Tahoma"/>
          <w:spacing w:val="-11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o</w:t>
      </w:r>
      <w:r w:rsidRPr="00B0682D">
        <w:rPr>
          <w:rFonts w:ascii="Tahoma" w:eastAsia="Arial" w:hAnsi="Tahoma" w:cs="Tahoma"/>
          <w:spacing w:val="-11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ochronie</w:t>
      </w:r>
      <w:r w:rsidRPr="00B0682D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danych)</w:t>
      </w:r>
      <w:r w:rsidRPr="00B0682D">
        <w:rPr>
          <w:rFonts w:ascii="Tahoma" w:eastAsia="Arial" w:hAnsi="Tahoma" w:cs="Tahoma"/>
          <w:spacing w:val="-10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(Dz.</w:t>
      </w:r>
      <w:r w:rsidRPr="00B0682D">
        <w:rPr>
          <w:rFonts w:ascii="Tahoma" w:eastAsia="Arial" w:hAnsi="Tahoma" w:cs="Tahoma"/>
          <w:spacing w:val="-12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Urz.</w:t>
      </w:r>
      <w:r w:rsidRPr="00B0682D">
        <w:rPr>
          <w:rFonts w:ascii="Tahoma" w:eastAsia="Arial" w:hAnsi="Tahoma" w:cs="Tahoma"/>
          <w:spacing w:val="-10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UE</w:t>
      </w:r>
      <w:r w:rsidRPr="00B0682D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L</w:t>
      </w:r>
      <w:r w:rsidRPr="00B0682D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119 z 04.05.2016, str. 1), dalej RODO, informuję,</w:t>
      </w:r>
      <w:r w:rsidRPr="00B0682D">
        <w:rPr>
          <w:rFonts w:ascii="Tahoma" w:eastAsia="Arial" w:hAnsi="Tahoma" w:cs="Tahoma"/>
          <w:spacing w:val="-18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że:</w:t>
      </w:r>
    </w:p>
    <w:p w14:paraId="0447A388" w14:textId="77777777" w:rsidR="00136E5C" w:rsidRPr="00B0682D" w:rsidRDefault="004064BD" w:rsidP="00B0682D">
      <w:pPr>
        <w:pStyle w:val="Akapitzlist"/>
        <w:widowControl w:val="0"/>
        <w:numPr>
          <w:ilvl w:val="0"/>
          <w:numId w:val="3"/>
        </w:numPr>
        <w:tabs>
          <w:tab w:val="left" w:pos="-4343"/>
        </w:tabs>
        <w:autoSpaceDE w:val="0"/>
        <w:spacing w:before="157" w:after="0" w:line="360" w:lineRule="auto"/>
        <w:ind w:right="113"/>
        <w:rPr>
          <w:rFonts w:ascii="Tahoma" w:hAnsi="Tahoma" w:cs="Tahoma"/>
          <w:sz w:val="24"/>
          <w:szCs w:val="24"/>
        </w:rPr>
      </w:pPr>
      <w:r w:rsidRPr="00B0682D">
        <w:rPr>
          <w:rFonts w:ascii="Tahoma" w:eastAsia="Arial" w:hAnsi="Tahoma" w:cs="Tahoma"/>
          <w:sz w:val="24"/>
          <w:szCs w:val="24"/>
        </w:rPr>
        <w:t>A</w:t>
      </w:r>
      <w:r w:rsidR="005C42F9" w:rsidRPr="00B0682D">
        <w:rPr>
          <w:rFonts w:ascii="Tahoma" w:eastAsia="Arial" w:hAnsi="Tahoma" w:cs="Tahoma"/>
          <w:sz w:val="24"/>
          <w:szCs w:val="24"/>
        </w:rPr>
        <w:t>dministratorem</w:t>
      </w:r>
      <w:r w:rsidR="005C42F9" w:rsidRPr="00B0682D">
        <w:rPr>
          <w:rFonts w:ascii="Tahoma" w:eastAsia="Arial" w:hAnsi="Tahoma" w:cs="Tahoma"/>
          <w:spacing w:val="-5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Pani/Pana</w:t>
      </w:r>
      <w:r w:rsidR="005C42F9" w:rsidRPr="00B0682D">
        <w:rPr>
          <w:rFonts w:ascii="Tahoma" w:eastAsia="Arial" w:hAnsi="Tahoma" w:cs="Tahoma"/>
          <w:spacing w:val="-7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danych</w:t>
      </w:r>
      <w:r w:rsidR="005C42F9" w:rsidRPr="00B0682D">
        <w:rPr>
          <w:rFonts w:ascii="Tahoma" w:eastAsia="Arial" w:hAnsi="Tahoma" w:cs="Tahoma"/>
          <w:spacing w:val="-5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osobowych</w:t>
      </w:r>
      <w:r w:rsidR="005C42F9" w:rsidRPr="00B0682D">
        <w:rPr>
          <w:rFonts w:ascii="Tahoma" w:eastAsia="Arial" w:hAnsi="Tahoma" w:cs="Tahoma"/>
          <w:spacing w:val="-6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jest</w:t>
      </w:r>
      <w:r w:rsidR="005C42F9" w:rsidRPr="00B0682D">
        <w:rPr>
          <w:rFonts w:ascii="Tahoma" w:eastAsia="Arial" w:hAnsi="Tahoma" w:cs="Tahoma"/>
          <w:spacing w:val="-5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 xml:space="preserve">Miejski Ośrodek Pomocy Społecznej w Sopocie ul. Kolejowa 14, kod pocztowy 81-835, adres e - mailowy </w:t>
      </w:r>
      <w:hyperlink r:id="rId5" w:history="1">
        <w:r w:rsidR="005C42F9" w:rsidRPr="00B0682D">
          <w:rPr>
            <w:rStyle w:val="Hipercze"/>
            <w:rFonts w:ascii="Tahoma" w:eastAsia="Arial" w:hAnsi="Tahoma" w:cs="Tahoma"/>
            <w:color w:val="auto"/>
            <w:sz w:val="24"/>
            <w:szCs w:val="24"/>
            <w:u w:val="none"/>
          </w:rPr>
          <w:t>mops@mopssopot.pl</w:t>
        </w:r>
      </w:hyperlink>
      <w:r w:rsidR="005C42F9" w:rsidRPr="00B0682D">
        <w:rPr>
          <w:rFonts w:ascii="Tahoma" w:eastAsia="Arial" w:hAnsi="Tahoma" w:cs="Tahoma"/>
          <w:sz w:val="24"/>
          <w:szCs w:val="24"/>
        </w:rPr>
        <w:t>, tel</w:t>
      </w:r>
      <w:r w:rsidR="0099200D" w:rsidRPr="00B0682D">
        <w:rPr>
          <w:rFonts w:ascii="Tahoma" w:eastAsia="Arial" w:hAnsi="Tahoma" w:cs="Tahoma"/>
          <w:sz w:val="24"/>
          <w:szCs w:val="24"/>
        </w:rPr>
        <w:t>.</w:t>
      </w:r>
      <w:r w:rsidR="005C42F9" w:rsidRPr="00B0682D">
        <w:rPr>
          <w:rFonts w:ascii="Tahoma" w:eastAsia="Arial" w:hAnsi="Tahoma" w:cs="Tahoma"/>
          <w:sz w:val="24"/>
          <w:szCs w:val="24"/>
        </w:rPr>
        <w:t xml:space="preserve"> 58 5511710</w:t>
      </w:r>
      <w:r w:rsidR="001B5D56" w:rsidRPr="00B0682D">
        <w:rPr>
          <w:rFonts w:ascii="Tahoma" w:eastAsia="Arial" w:hAnsi="Tahoma" w:cs="Tahoma"/>
          <w:sz w:val="24"/>
          <w:szCs w:val="24"/>
        </w:rPr>
        <w:t>;</w:t>
      </w:r>
    </w:p>
    <w:p w14:paraId="653AD453" w14:textId="61B7FD96" w:rsidR="00136E5C" w:rsidRPr="00B0682D" w:rsidRDefault="004064BD" w:rsidP="00B0682D">
      <w:pPr>
        <w:pStyle w:val="Akapitzlist"/>
        <w:widowControl w:val="0"/>
        <w:numPr>
          <w:ilvl w:val="0"/>
          <w:numId w:val="3"/>
        </w:numPr>
        <w:tabs>
          <w:tab w:val="left" w:pos="-4343"/>
        </w:tabs>
        <w:autoSpaceDE w:val="0"/>
        <w:spacing w:before="157" w:after="0" w:line="360" w:lineRule="auto"/>
        <w:ind w:right="113"/>
        <w:rPr>
          <w:rFonts w:ascii="Tahoma" w:hAnsi="Tahoma" w:cs="Tahoma"/>
          <w:sz w:val="24"/>
          <w:szCs w:val="24"/>
        </w:rPr>
      </w:pPr>
      <w:r w:rsidRPr="00B0682D">
        <w:rPr>
          <w:rFonts w:ascii="Tahoma" w:eastAsia="Arial" w:hAnsi="Tahoma" w:cs="Tahoma"/>
          <w:sz w:val="24"/>
          <w:szCs w:val="24"/>
        </w:rPr>
        <w:t>K</w:t>
      </w:r>
      <w:r w:rsidR="005C42F9" w:rsidRPr="00B0682D">
        <w:rPr>
          <w:rFonts w:ascii="Tahoma" w:eastAsia="Arial" w:hAnsi="Tahoma" w:cs="Tahoma"/>
          <w:sz w:val="24"/>
          <w:szCs w:val="24"/>
        </w:rPr>
        <w:t xml:space="preserve">ontakt z </w:t>
      </w:r>
      <w:r w:rsidR="00116ECF" w:rsidRPr="00B0682D">
        <w:rPr>
          <w:rFonts w:ascii="Tahoma" w:eastAsia="Arial" w:hAnsi="Tahoma" w:cs="Tahoma"/>
          <w:sz w:val="24"/>
          <w:szCs w:val="24"/>
        </w:rPr>
        <w:t>I</w:t>
      </w:r>
      <w:r w:rsidR="005C42F9" w:rsidRPr="00B0682D">
        <w:rPr>
          <w:rFonts w:ascii="Tahoma" w:eastAsia="Arial" w:hAnsi="Tahoma" w:cs="Tahoma"/>
          <w:sz w:val="24"/>
          <w:szCs w:val="24"/>
        </w:rPr>
        <w:t xml:space="preserve">nspektorem </w:t>
      </w:r>
      <w:r w:rsidR="00116ECF" w:rsidRPr="00B0682D">
        <w:rPr>
          <w:rFonts w:ascii="Tahoma" w:eastAsia="Arial" w:hAnsi="Tahoma" w:cs="Tahoma"/>
          <w:sz w:val="24"/>
          <w:szCs w:val="24"/>
        </w:rPr>
        <w:t>O</w:t>
      </w:r>
      <w:r w:rsidR="005C42F9" w:rsidRPr="00B0682D">
        <w:rPr>
          <w:rFonts w:ascii="Tahoma" w:eastAsia="Arial" w:hAnsi="Tahoma" w:cs="Tahoma"/>
          <w:sz w:val="24"/>
          <w:szCs w:val="24"/>
        </w:rPr>
        <w:t xml:space="preserve">chrony </w:t>
      </w:r>
      <w:r w:rsidR="00116ECF" w:rsidRPr="00B0682D">
        <w:rPr>
          <w:rFonts w:ascii="Tahoma" w:eastAsia="Arial" w:hAnsi="Tahoma" w:cs="Tahoma"/>
          <w:sz w:val="24"/>
          <w:szCs w:val="24"/>
        </w:rPr>
        <w:t>D</w:t>
      </w:r>
      <w:r w:rsidR="005C42F9" w:rsidRPr="00B0682D">
        <w:rPr>
          <w:rFonts w:ascii="Tahoma" w:eastAsia="Arial" w:hAnsi="Tahoma" w:cs="Tahoma"/>
          <w:sz w:val="24"/>
          <w:szCs w:val="24"/>
        </w:rPr>
        <w:t>anych w Miejskim Ośrodku Pomocy Społecznej w Sopocie</w:t>
      </w:r>
      <w:r w:rsidR="00116ECF" w:rsidRPr="00B0682D">
        <w:rPr>
          <w:rFonts w:ascii="Tahoma" w:eastAsia="Arial" w:hAnsi="Tahoma" w:cs="Tahoma"/>
          <w:sz w:val="24"/>
          <w:szCs w:val="24"/>
        </w:rPr>
        <w:t>:</w:t>
      </w:r>
      <w:r w:rsidR="005C42F9" w:rsidRPr="00B0682D">
        <w:rPr>
          <w:rFonts w:ascii="Tahoma" w:eastAsia="Arial" w:hAnsi="Tahoma" w:cs="Tahoma"/>
          <w:sz w:val="24"/>
          <w:szCs w:val="24"/>
        </w:rPr>
        <w:t xml:space="preserve"> </w:t>
      </w:r>
      <w:r w:rsidR="00116ECF" w:rsidRPr="00B0682D">
        <w:rPr>
          <w:rFonts w:ascii="Tahoma" w:eastAsia="Arial" w:hAnsi="Tahoma" w:cs="Tahoma"/>
          <w:sz w:val="24"/>
          <w:szCs w:val="24"/>
        </w:rPr>
        <w:t xml:space="preserve">listownie na adres: </w:t>
      </w:r>
      <w:r w:rsidR="005C42F9" w:rsidRPr="00B0682D">
        <w:rPr>
          <w:rFonts w:ascii="Tahoma" w:eastAsia="Arial" w:hAnsi="Tahoma" w:cs="Tahoma"/>
          <w:sz w:val="24"/>
          <w:szCs w:val="24"/>
        </w:rPr>
        <w:t>ul. Kolejowa 14, kod pocztowy 81-835</w:t>
      </w:r>
      <w:r w:rsidR="00116ECF" w:rsidRPr="00B0682D">
        <w:rPr>
          <w:rFonts w:ascii="Tahoma" w:eastAsia="Arial" w:hAnsi="Tahoma" w:cs="Tahoma"/>
          <w:sz w:val="24"/>
          <w:szCs w:val="24"/>
        </w:rPr>
        <w:t xml:space="preserve"> lub</w:t>
      </w:r>
      <w:r w:rsidR="005C42F9" w:rsidRPr="00B0682D">
        <w:rPr>
          <w:rFonts w:ascii="Tahoma" w:eastAsia="Arial" w:hAnsi="Tahoma" w:cs="Tahoma"/>
          <w:sz w:val="24"/>
          <w:szCs w:val="24"/>
        </w:rPr>
        <w:t xml:space="preserve"> </w:t>
      </w:r>
      <w:r w:rsidR="00116ECF" w:rsidRPr="00B0682D">
        <w:rPr>
          <w:rFonts w:ascii="Tahoma" w:eastAsia="Arial" w:hAnsi="Tahoma" w:cs="Tahoma"/>
          <w:sz w:val="24"/>
          <w:szCs w:val="24"/>
        </w:rPr>
        <w:t xml:space="preserve">na </w:t>
      </w:r>
      <w:r w:rsidR="005C42F9" w:rsidRPr="00B0682D">
        <w:rPr>
          <w:rFonts w:ascii="Tahoma" w:eastAsia="Arial" w:hAnsi="Tahoma" w:cs="Tahoma"/>
          <w:sz w:val="24"/>
          <w:szCs w:val="24"/>
        </w:rPr>
        <w:t xml:space="preserve">adres e </w:t>
      </w:r>
      <w:r w:rsidR="00C23453" w:rsidRPr="00B0682D">
        <w:rPr>
          <w:rFonts w:ascii="Tahoma" w:eastAsia="Arial" w:hAnsi="Tahoma" w:cs="Tahoma"/>
          <w:sz w:val="24"/>
          <w:szCs w:val="24"/>
        </w:rPr>
        <w:t>–</w:t>
      </w:r>
      <w:r w:rsidR="005C42F9" w:rsidRPr="00B0682D">
        <w:rPr>
          <w:rFonts w:ascii="Tahoma" w:eastAsia="Arial" w:hAnsi="Tahoma" w:cs="Tahoma"/>
          <w:sz w:val="24"/>
          <w:szCs w:val="24"/>
        </w:rPr>
        <w:t xml:space="preserve"> mailowy</w:t>
      </w:r>
      <w:r w:rsidR="00C23453" w:rsidRPr="00B0682D">
        <w:rPr>
          <w:rFonts w:ascii="Tahoma" w:eastAsia="Arial" w:hAnsi="Tahoma" w:cs="Tahoma"/>
          <w:sz w:val="24"/>
          <w:szCs w:val="24"/>
        </w:rPr>
        <w:t>:</w:t>
      </w:r>
      <w:r w:rsidR="005C42F9" w:rsidRPr="00B0682D">
        <w:rPr>
          <w:rFonts w:ascii="Tahoma" w:eastAsia="Arial" w:hAnsi="Tahoma" w:cs="Tahoma"/>
          <w:sz w:val="24"/>
          <w:szCs w:val="24"/>
        </w:rPr>
        <w:t xml:space="preserve"> </w:t>
      </w:r>
      <w:hyperlink r:id="rId6" w:history="1">
        <w:r w:rsidR="005C42F9" w:rsidRPr="00B0682D">
          <w:rPr>
            <w:rStyle w:val="Hipercze"/>
            <w:rFonts w:ascii="Tahoma" w:eastAsia="Arial" w:hAnsi="Tahoma" w:cs="Tahoma"/>
            <w:color w:val="auto"/>
            <w:sz w:val="24"/>
            <w:szCs w:val="24"/>
            <w:u w:val="none"/>
          </w:rPr>
          <w:t>iod@mopssopot.pl</w:t>
        </w:r>
      </w:hyperlink>
      <w:r w:rsidR="005C42F9" w:rsidRPr="00B0682D">
        <w:rPr>
          <w:rFonts w:ascii="Tahoma" w:eastAsia="Arial" w:hAnsi="Tahoma" w:cs="Tahoma"/>
          <w:sz w:val="24"/>
          <w:szCs w:val="24"/>
        </w:rPr>
        <w:t>,</w:t>
      </w:r>
    </w:p>
    <w:p w14:paraId="00F8EC63" w14:textId="4A6F2445" w:rsidR="00136E5C" w:rsidRPr="00E84014" w:rsidRDefault="005C42F9" w:rsidP="00E84014">
      <w:pPr>
        <w:pStyle w:val="Akapitzlist"/>
        <w:widowControl w:val="0"/>
        <w:numPr>
          <w:ilvl w:val="0"/>
          <w:numId w:val="3"/>
        </w:numPr>
        <w:tabs>
          <w:tab w:val="left" w:pos="-4343"/>
        </w:tabs>
        <w:autoSpaceDE w:val="0"/>
        <w:spacing w:before="157" w:after="0" w:line="360" w:lineRule="auto"/>
        <w:ind w:right="113"/>
        <w:rPr>
          <w:rFonts w:ascii="Tahoma" w:hAnsi="Tahoma" w:cs="Tahoma"/>
          <w:sz w:val="24"/>
          <w:szCs w:val="24"/>
        </w:rPr>
      </w:pPr>
      <w:r w:rsidRPr="00B0682D">
        <w:rPr>
          <w:rFonts w:ascii="Tahoma" w:eastAsia="Arial" w:hAnsi="Tahoma" w:cs="Tahoma"/>
          <w:sz w:val="24"/>
          <w:szCs w:val="24"/>
        </w:rPr>
        <w:t>Pani/Pana dane osobowe przetwarzane będą w celu związanym z</w:t>
      </w:r>
      <w:r w:rsidR="003A5C27" w:rsidRPr="00B0682D">
        <w:rPr>
          <w:rFonts w:ascii="Tahoma" w:eastAsia="Arial" w:hAnsi="Tahoma" w:cs="Tahoma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>postępowaniem o udzielenie zamówienia publicznego</w:t>
      </w:r>
      <w:r w:rsidR="00E84014">
        <w:rPr>
          <w:rFonts w:ascii="Tahoma" w:eastAsia="Arial" w:hAnsi="Tahoma" w:cs="Tahoma"/>
          <w:sz w:val="24"/>
          <w:szCs w:val="24"/>
        </w:rPr>
        <w:t xml:space="preserve"> oraz</w:t>
      </w:r>
      <w:r w:rsidR="001F4176" w:rsidRPr="001F4176">
        <w:rPr>
          <w:rFonts w:ascii="Arial" w:hAnsi="Arial" w:cs="Arial"/>
          <w:sz w:val="30"/>
          <w:szCs w:val="30"/>
          <w:shd w:val="clear" w:color="auto" w:fill="FFFFFF"/>
        </w:rPr>
        <w:t xml:space="preserve"> </w:t>
      </w:r>
      <w:r w:rsidR="001F4176" w:rsidRPr="001F4176">
        <w:rPr>
          <w:rFonts w:ascii="Tahoma" w:eastAsia="Arial" w:hAnsi="Tahoma" w:cs="Tahoma"/>
          <w:sz w:val="24"/>
          <w:szCs w:val="24"/>
        </w:rPr>
        <w:t xml:space="preserve">działanie  przez  </w:t>
      </w:r>
      <w:r w:rsidR="00ED29B9">
        <w:rPr>
          <w:rFonts w:ascii="Tahoma" w:eastAsia="Arial" w:hAnsi="Tahoma" w:cs="Tahoma"/>
          <w:sz w:val="24"/>
          <w:szCs w:val="24"/>
        </w:rPr>
        <w:t>A</w:t>
      </w:r>
      <w:r w:rsidR="001F4176" w:rsidRPr="001F4176">
        <w:rPr>
          <w:rFonts w:ascii="Tahoma" w:eastAsia="Arial" w:hAnsi="Tahoma" w:cs="Tahoma"/>
          <w:sz w:val="24"/>
          <w:szCs w:val="24"/>
        </w:rPr>
        <w:t>dministratora  w  interesie  publicznym, zgodnie z art. 6 ust. 1 lit. c, e</w:t>
      </w:r>
      <w:r w:rsidR="00E84014">
        <w:rPr>
          <w:rFonts w:ascii="Tahoma" w:eastAsia="Arial" w:hAnsi="Tahoma" w:cs="Tahoma"/>
          <w:sz w:val="24"/>
          <w:szCs w:val="24"/>
        </w:rPr>
        <w:t xml:space="preserve"> RODO.</w:t>
      </w:r>
      <w:r w:rsidR="001F4176" w:rsidRPr="001F4176">
        <w:rPr>
          <w:rFonts w:ascii="Tahoma" w:eastAsia="Arial" w:hAnsi="Tahoma" w:cs="Tahoma"/>
          <w:sz w:val="24"/>
          <w:szCs w:val="24"/>
        </w:rPr>
        <w:t xml:space="preserve"> </w:t>
      </w:r>
      <w:r w:rsidRPr="00B0682D">
        <w:rPr>
          <w:rFonts w:ascii="Tahoma" w:eastAsia="Arial" w:hAnsi="Tahoma" w:cs="Tahoma"/>
          <w:sz w:val="24"/>
          <w:szCs w:val="24"/>
        </w:rPr>
        <w:t xml:space="preserve"> </w:t>
      </w:r>
      <w:r w:rsidR="0090033F" w:rsidRPr="00E84014">
        <w:rPr>
          <w:rFonts w:ascii="Tahoma" w:eastAsia="Arial" w:hAnsi="Tahoma" w:cs="Tahoma"/>
          <w:sz w:val="24"/>
          <w:szCs w:val="24"/>
        </w:rPr>
        <w:t xml:space="preserve">Podstawą prawną ich przetwarzania jest Pani/Pana zgoda wyrażona poprzez akt uczestnictwa w postępowaniu oraz </w:t>
      </w:r>
      <w:r w:rsidR="00E84014" w:rsidRPr="00E84014">
        <w:rPr>
          <w:rFonts w:ascii="Tahoma" w:eastAsia="Arial" w:hAnsi="Tahoma" w:cs="Tahoma"/>
          <w:sz w:val="24"/>
          <w:szCs w:val="24"/>
        </w:rPr>
        <w:t>ustawa z 11 września 2019 Prawo zamówień publicznych - dalej ustawa PZP.</w:t>
      </w:r>
    </w:p>
    <w:p w14:paraId="3FC06AE9" w14:textId="7CFF1929" w:rsidR="003F0C09" w:rsidRPr="003F0C09" w:rsidRDefault="004064BD" w:rsidP="003F0C09">
      <w:pPr>
        <w:pStyle w:val="Akapitzlist"/>
        <w:widowControl w:val="0"/>
        <w:numPr>
          <w:ilvl w:val="0"/>
          <w:numId w:val="3"/>
        </w:numPr>
        <w:tabs>
          <w:tab w:val="left" w:pos="-4343"/>
        </w:tabs>
        <w:autoSpaceDE w:val="0"/>
        <w:spacing w:before="3" w:after="0" w:line="360" w:lineRule="auto"/>
        <w:ind w:left="708" w:right="111"/>
        <w:rPr>
          <w:rFonts w:ascii="Tahoma" w:eastAsia="Arial" w:hAnsi="Tahoma" w:cs="Tahoma"/>
          <w:sz w:val="24"/>
          <w:szCs w:val="24"/>
        </w:rPr>
      </w:pPr>
      <w:r w:rsidRPr="003F0C09">
        <w:rPr>
          <w:rFonts w:ascii="Tahoma" w:eastAsia="Arial" w:hAnsi="Tahoma" w:cs="Tahoma"/>
          <w:sz w:val="24"/>
          <w:szCs w:val="24"/>
        </w:rPr>
        <w:t>O</w:t>
      </w:r>
      <w:r w:rsidR="005C42F9" w:rsidRPr="003F0C09">
        <w:rPr>
          <w:rFonts w:ascii="Tahoma" w:eastAsia="Arial" w:hAnsi="Tahoma" w:cs="Tahoma"/>
          <w:sz w:val="24"/>
          <w:szCs w:val="24"/>
        </w:rPr>
        <w:t>dbiorcami</w:t>
      </w:r>
      <w:r w:rsidR="005C42F9" w:rsidRPr="003F0C09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="005C42F9" w:rsidRPr="003F0C09">
        <w:rPr>
          <w:rFonts w:ascii="Tahoma" w:eastAsia="Arial" w:hAnsi="Tahoma" w:cs="Tahoma"/>
          <w:sz w:val="24"/>
          <w:szCs w:val="24"/>
        </w:rPr>
        <w:t>Pani/Pana</w:t>
      </w:r>
      <w:r w:rsidR="005C42F9" w:rsidRPr="003F0C09">
        <w:rPr>
          <w:rFonts w:ascii="Tahoma" w:eastAsia="Arial" w:hAnsi="Tahoma" w:cs="Tahoma"/>
          <w:spacing w:val="-15"/>
          <w:sz w:val="24"/>
          <w:szCs w:val="24"/>
        </w:rPr>
        <w:t xml:space="preserve"> </w:t>
      </w:r>
      <w:r w:rsidR="005C42F9" w:rsidRPr="003F0C09">
        <w:rPr>
          <w:rFonts w:ascii="Tahoma" w:eastAsia="Arial" w:hAnsi="Tahoma" w:cs="Tahoma"/>
          <w:sz w:val="24"/>
          <w:szCs w:val="24"/>
        </w:rPr>
        <w:t>danych</w:t>
      </w:r>
      <w:r w:rsidR="005C42F9" w:rsidRPr="003F0C09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5C42F9" w:rsidRPr="003F0C09">
        <w:rPr>
          <w:rFonts w:ascii="Tahoma" w:eastAsia="Arial" w:hAnsi="Tahoma" w:cs="Tahoma"/>
          <w:sz w:val="24"/>
          <w:szCs w:val="24"/>
        </w:rPr>
        <w:t>osobowych</w:t>
      </w:r>
      <w:r w:rsidR="005C42F9" w:rsidRPr="003F0C09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5C42F9" w:rsidRPr="003F0C09">
        <w:rPr>
          <w:rFonts w:ascii="Tahoma" w:eastAsia="Arial" w:hAnsi="Tahoma" w:cs="Tahoma"/>
          <w:sz w:val="24"/>
          <w:szCs w:val="24"/>
        </w:rPr>
        <w:t>będą</w:t>
      </w:r>
      <w:r w:rsidR="005C42F9" w:rsidRPr="003F0C09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="005C42F9" w:rsidRPr="003F0C09">
        <w:rPr>
          <w:rFonts w:ascii="Tahoma" w:eastAsia="Arial" w:hAnsi="Tahoma" w:cs="Tahoma"/>
          <w:sz w:val="24"/>
          <w:szCs w:val="24"/>
        </w:rPr>
        <w:t>osoby</w:t>
      </w:r>
      <w:r w:rsidR="005C42F9" w:rsidRPr="003F0C09">
        <w:rPr>
          <w:rFonts w:ascii="Tahoma" w:eastAsia="Arial" w:hAnsi="Tahoma" w:cs="Tahoma"/>
          <w:spacing w:val="-16"/>
          <w:sz w:val="24"/>
          <w:szCs w:val="24"/>
        </w:rPr>
        <w:t xml:space="preserve"> </w:t>
      </w:r>
      <w:r w:rsidR="005C42F9" w:rsidRPr="003F0C09">
        <w:rPr>
          <w:rFonts w:ascii="Tahoma" w:eastAsia="Arial" w:hAnsi="Tahoma" w:cs="Tahoma"/>
          <w:sz w:val="24"/>
          <w:szCs w:val="24"/>
        </w:rPr>
        <w:t>lub</w:t>
      </w:r>
      <w:r w:rsidR="005C42F9" w:rsidRPr="003F0C09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="005C42F9" w:rsidRPr="003F0C09">
        <w:rPr>
          <w:rFonts w:ascii="Tahoma" w:eastAsia="Arial" w:hAnsi="Tahoma" w:cs="Tahoma"/>
          <w:sz w:val="24"/>
          <w:szCs w:val="24"/>
        </w:rPr>
        <w:t>podmioty,</w:t>
      </w:r>
      <w:r w:rsidR="005C42F9" w:rsidRPr="003F0C09">
        <w:rPr>
          <w:rFonts w:ascii="Tahoma" w:eastAsia="Arial" w:hAnsi="Tahoma" w:cs="Tahoma"/>
          <w:spacing w:val="-15"/>
          <w:sz w:val="24"/>
          <w:szCs w:val="24"/>
        </w:rPr>
        <w:t xml:space="preserve"> </w:t>
      </w:r>
      <w:r w:rsidR="005C42F9" w:rsidRPr="003F0C09">
        <w:rPr>
          <w:rFonts w:ascii="Tahoma" w:eastAsia="Arial" w:hAnsi="Tahoma" w:cs="Tahoma"/>
          <w:sz w:val="24"/>
          <w:szCs w:val="24"/>
        </w:rPr>
        <w:t>którym</w:t>
      </w:r>
      <w:r w:rsidR="005C42F9" w:rsidRPr="003F0C09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5C42F9" w:rsidRPr="003F0C09">
        <w:rPr>
          <w:rFonts w:ascii="Tahoma" w:eastAsia="Arial" w:hAnsi="Tahoma" w:cs="Tahoma"/>
          <w:sz w:val="24"/>
          <w:szCs w:val="24"/>
        </w:rPr>
        <w:t>udostępniona zostanie dokumentacja postępowania w oparciu o art.</w:t>
      </w:r>
      <w:r w:rsidR="003F0C09" w:rsidRPr="003F0C0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F0C09" w:rsidRPr="003F0C09">
        <w:rPr>
          <w:rFonts w:ascii="Tahoma" w:eastAsia="Arial" w:hAnsi="Tahoma" w:cs="Tahoma"/>
          <w:sz w:val="24"/>
          <w:szCs w:val="24"/>
        </w:rPr>
        <w:t>18</w:t>
      </w:r>
      <w:r w:rsidR="003F0C09" w:rsidRPr="003F0C09">
        <w:rPr>
          <w:rFonts w:ascii="Tahoma" w:eastAsia="Arial" w:hAnsi="Tahoma" w:cs="Tahoma"/>
          <w:b/>
          <w:bCs/>
          <w:sz w:val="24"/>
          <w:szCs w:val="24"/>
        </w:rPr>
        <w:t xml:space="preserve"> </w:t>
      </w:r>
      <w:r w:rsidR="003F0C09" w:rsidRPr="003F0C09">
        <w:rPr>
          <w:rFonts w:ascii="Tahoma" w:eastAsia="Arial" w:hAnsi="Tahoma" w:cs="Tahoma"/>
          <w:sz w:val="24"/>
          <w:szCs w:val="24"/>
        </w:rPr>
        <w:t>oraz art. 74 ustawy PZP;</w:t>
      </w:r>
    </w:p>
    <w:p w14:paraId="76B9760B" w14:textId="44FFAD3D" w:rsidR="00136E5C" w:rsidRPr="003F0C09" w:rsidRDefault="005C42F9" w:rsidP="00640125">
      <w:pPr>
        <w:pStyle w:val="Akapitzlist"/>
        <w:widowControl w:val="0"/>
        <w:numPr>
          <w:ilvl w:val="0"/>
          <w:numId w:val="3"/>
        </w:numPr>
        <w:tabs>
          <w:tab w:val="left" w:pos="-4343"/>
        </w:tabs>
        <w:autoSpaceDE w:val="0"/>
        <w:spacing w:before="3" w:after="0" w:line="360" w:lineRule="auto"/>
        <w:ind w:left="708" w:right="111"/>
        <w:rPr>
          <w:rFonts w:ascii="Tahoma" w:hAnsi="Tahoma" w:cs="Tahoma"/>
          <w:sz w:val="24"/>
          <w:szCs w:val="24"/>
        </w:rPr>
      </w:pPr>
      <w:r w:rsidRPr="003F0C09">
        <w:rPr>
          <w:rFonts w:ascii="Tahoma" w:eastAsia="Arial" w:hAnsi="Tahoma" w:cs="Tahoma"/>
          <w:sz w:val="24"/>
          <w:szCs w:val="24"/>
        </w:rPr>
        <w:t>Pani/Pana dane osobowe będą mogły być przekazane podmiotom uprawnionym do uzyskania danych osobowych na podstawie przepisów prawa oraz innym podmiotom, które na podstawie stosownych umów podpisanych z Miejskim Ośrodkiem Pomocy Społecznej w Sopocie przetwarzają dane osobowe, dla których Administratorem jest Miejski Ośrodek Pomocy Społecznej w Sopocie.</w:t>
      </w:r>
    </w:p>
    <w:p w14:paraId="75073235" w14:textId="77777777" w:rsidR="00136E5C" w:rsidRPr="00B0682D" w:rsidRDefault="00E26CF0" w:rsidP="00B0682D">
      <w:pPr>
        <w:pStyle w:val="Akapitzlist"/>
        <w:widowControl w:val="0"/>
        <w:numPr>
          <w:ilvl w:val="0"/>
          <w:numId w:val="3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 w:rsidRPr="00B0682D">
        <w:rPr>
          <w:rFonts w:ascii="Tahoma" w:eastAsia="Arial" w:hAnsi="Tahoma" w:cs="Tahoma"/>
          <w:sz w:val="24"/>
          <w:szCs w:val="24"/>
        </w:rPr>
        <w:t xml:space="preserve">Pani/Pana dane osobowe będą przechowywane przez okres niezbędny do realizacji celu dla jakiego zostały zebrane (wskazanego w pkt. 3), lecz nie </w:t>
      </w:r>
      <w:r w:rsidRPr="00B0682D">
        <w:rPr>
          <w:rFonts w:ascii="Tahoma" w:eastAsia="Arial" w:hAnsi="Tahoma" w:cs="Tahoma"/>
          <w:sz w:val="24"/>
          <w:szCs w:val="24"/>
        </w:rPr>
        <w:lastRenderedPageBreak/>
        <w:t>krócej niż okres wskazany w przepisach o archiwizacji obowiązujących w MOPS w Sopocie</w:t>
      </w:r>
      <w:r w:rsidR="005C42F9" w:rsidRPr="00B0682D">
        <w:rPr>
          <w:rFonts w:ascii="Tahoma" w:eastAsia="Arial" w:hAnsi="Tahoma" w:cs="Tahoma"/>
          <w:sz w:val="24"/>
          <w:szCs w:val="24"/>
        </w:rPr>
        <w:t>;</w:t>
      </w:r>
    </w:p>
    <w:p w14:paraId="3F642CD0" w14:textId="09B9CD52" w:rsidR="00136E5C" w:rsidRPr="00B0682D" w:rsidRDefault="004064BD" w:rsidP="00B0682D">
      <w:pPr>
        <w:pStyle w:val="Akapitzlist"/>
        <w:widowControl w:val="0"/>
        <w:numPr>
          <w:ilvl w:val="0"/>
          <w:numId w:val="3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 w:rsidRPr="00B0682D">
        <w:rPr>
          <w:rFonts w:ascii="Tahoma" w:eastAsia="Arial" w:hAnsi="Tahoma" w:cs="Tahoma"/>
          <w:sz w:val="24"/>
          <w:szCs w:val="24"/>
        </w:rPr>
        <w:t>O</w:t>
      </w:r>
      <w:r w:rsidR="005C42F9" w:rsidRPr="00B0682D">
        <w:rPr>
          <w:rFonts w:ascii="Tahoma" w:eastAsia="Arial" w:hAnsi="Tahoma" w:cs="Tahoma"/>
          <w:sz w:val="24"/>
          <w:szCs w:val="24"/>
        </w:rPr>
        <w:t>bowiązek podania przez Panią/Pana danych osobowych bezpośrednio Pani/Pana dotyczących jest wymogiem ustawowym określonym w przepisach ustawy P</w:t>
      </w:r>
      <w:r w:rsidR="00BA7B3B">
        <w:rPr>
          <w:rFonts w:ascii="Tahoma" w:eastAsia="Arial" w:hAnsi="Tahoma" w:cs="Tahoma"/>
          <w:sz w:val="24"/>
          <w:szCs w:val="24"/>
        </w:rPr>
        <w:t>ZP</w:t>
      </w:r>
      <w:r w:rsidR="005C42F9" w:rsidRPr="00B0682D">
        <w:rPr>
          <w:rFonts w:ascii="Tahoma" w:eastAsia="Arial" w:hAnsi="Tahoma" w:cs="Tahoma"/>
          <w:sz w:val="24"/>
          <w:szCs w:val="24"/>
        </w:rPr>
        <w:t xml:space="preserve">, związanym z udziałem w postępowaniu o udzielenie zamówienia publicznego; konsekwencje niepodania określonych danych wynikają </w:t>
      </w:r>
      <w:r w:rsidR="00513F33" w:rsidRPr="00B0682D">
        <w:rPr>
          <w:rFonts w:ascii="Tahoma" w:eastAsia="Arial" w:hAnsi="Tahoma" w:cs="Tahoma"/>
          <w:sz w:val="24"/>
          <w:szCs w:val="24"/>
        </w:rPr>
        <w:br/>
      </w:r>
      <w:r w:rsidR="005C42F9" w:rsidRPr="00B0682D">
        <w:rPr>
          <w:rFonts w:ascii="Tahoma" w:eastAsia="Arial" w:hAnsi="Tahoma" w:cs="Tahoma"/>
          <w:sz w:val="24"/>
          <w:szCs w:val="24"/>
        </w:rPr>
        <w:t>z ustawy</w:t>
      </w:r>
      <w:r w:rsidR="005C42F9" w:rsidRPr="00B0682D">
        <w:rPr>
          <w:rFonts w:ascii="Tahoma" w:eastAsia="Arial" w:hAnsi="Tahoma" w:cs="Tahoma"/>
          <w:spacing w:val="-17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P</w:t>
      </w:r>
      <w:r w:rsidR="00BA7B3B">
        <w:rPr>
          <w:rFonts w:ascii="Tahoma" w:eastAsia="Arial" w:hAnsi="Tahoma" w:cs="Tahoma"/>
          <w:sz w:val="24"/>
          <w:szCs w:val="24"/>
        </w:rPr>
        <w:t>ZP</w:t>
      </w:r>
      <w:r w:rsidR="005C42F9" w:rsidRPr="00B0682D">
        <w:rPr>
          <w:rFonts w:ascii="Tahoma" w:eastAsia="Arial" w:hAnsi="Tahoma" w:cs="Tahoma"/>
          <w:sz w:val="24"/>
          <w:szCs w:val="24"/>
        </w:rPr>
        <w:t>;</w:t>
      </w:r>
    </w:p>
    <w:p w14:paraId="37426ECA" w14:textId="77777777" w:rsidR="00BA7B3B" w:rsidRPr="00BA7B3B" w:rsidRDefault="004064BD" w:rsidP="00B0682D">
      <w:pPr>
        <w:pStyle w:val="Akapitzlist"/>
        <w:widowControl w:val="0"/>
        <w:numPr>
          <w:ilvl w:val="0"/>
          <w:numId w:val="3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 w:rsidRPr="00B0682D">
        <w:rPr>
          <w:rFonts w:ascii="Tahoma" w:eastAsia="Arial" w:hAnsi="Tahoma" w:cs="Tahoma"/>
          <w:sz w:val="24"/>
          <w:szCs w:val="24"/>
        </w:rPr>
        <w:t>W</w:t>
      </w:r>
      <w:r w:rsidR="005C42F9" w:rsidRPr="00B0682D">
        <w:rPr>
          <w:rFonts w:ascii="Tahoma" w:eastAsia="Arial" w:hAnsi="Tahoma" w:cs="Tahoma"/>
          <w:spacing w:val="-17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odniesieniu</w:t>
      </w:r>
      <w:r w:rsidR="005C42F9" w:rsidRPr="00B0682D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do</w:t>
      </w:r>
      <w:r w:rsidR="005C42F9" w:rsidRPr="00B0682D">
        <w:rPr>
          <w:rFonts w:ascii="Tahoma" w:eastAsia="Arial" w:hAnsi="Tahoma" w:cs="Tahoma"/>
          <w:spacing w:val="-14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Pani/Pana</w:t>
      </w:r>
      <w:r w:rsidR="005C42F9" w:rsidRPr="00B0682D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danych</w:t>
      </w:r>
      <w:r w:rsidR="005C42F9" w:rsidRPr="00B0682D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osobowych</w:t>
      </w:r>
      <w:r w:rsidR="005C42F9" w:rsidRPr="00B0682D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decyzje</w:t>
      </w:r>
      <w:r w:rsidR="005C42F9" w:rsidRPr="00B0682D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nie</w:t>
      </w:r>
      <w:r w:rsidR="005C42F9" w:rsidRPr="00B0682D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będą</w:t>
      </w:r>
      <w:r w:rsidR="005C42F9" w:rsidRPr="00B0682D">
        <w:rPr>
          <w:rFonts w:ascii="Tahoma" w:eastAsia="Arial" w:hAnsi="Tahoma" w:cs="Tahoma"/>
          <w:spacing w:val="-16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podejmowane</w:t>
      </w:r>
      <w:r w:rsidR="005C42F9" w:rsidRPr="00B0682D">
        <w:rPr>
          <w:rFonts w:ascii="Tahoma" w:eastAsia="Arial" w:hAnsi="Tahoma" w:cs="Tahoma"/>
          <w:spacing w:val="-13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w</w:t>
      </w:r>
      <w:r w:rsidR="005C42F9" w:rsidRPr="00B0682D">
        <w:rPr>
          <w:rFonts w:ascii="Tahoma" w:eastAsia="Arial" w:hAnsi="Tahoma" w:cs="Tahoma"/>
          <w:spacing w:val="-17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sposób zautomatyzowany, stosowanie do art. 22</w:t>
      </w:r>
      <w:r w:rsidR="005C42F9" w:rsidRPr="00B0682D">
        <w:rPr>
          <w:rFonts w:ascii="Tahoma" w:eastAsia="Arial" w:hAnsi="Tahoma" w:cs="Tahoma"/>
          <w:spacing w:val="-18"/>
          <w:sz w:val="24"/>
          <w:szCs w:val="24"/>
        </w:rPr>
        <w:t xml:space="preserve"> </w:t>
      </w:r>
      <w:r w:rsidR="005C42F9" w:rsidRPr="00B0682D">
        <w:rPr>
          <w:rFonts w:ascii="Tahoma" w:eastAsia="Arial" w:hAnsi="Tahoma" w:cs="Tahoma"/>
          <w:sz w:val="24"/>
          <w:szCs w:val="24"/>
        </w:rPr>
        <w:t>RODO;</w:t>
      </w:r>
    </w:p>
    <w:p w14:paraId="541B6B35" w14:textId="77777777" w:rsidR="00BA7B3B" w:rsidRDefault="00BA7B3B" w:rsidP="00B0682D">
      <w:pPr>
        <w:pStyle w:val="Akapitzlist"/>
        <w:widowControl w:val="0"/>
        <w:numPr>
          <w:ilvl w:val="0"/>
          <w:numId w:val="3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 w:rsidRPr="00BA7B3B">
        <w:rPr>
          <w:rFonts w:ascii="Tahoma" w:hAnsi="Tahoma" w:cs="Tahoma"/>
          <w:sz w:val="24"/>
          <w:szCs w:val="24"/>
        </w:rPr>
        <w:t>Posiada  Pani/Pan  prawo  żądania  dostępu  do  treści  swoich  danych  i  ich  sprostowania, sprzeciwu  na  dalsze  przetwarzanie,  usunięcia,  ograniczenia  przetwarzania,  prawo  do przenoszenia danych.</w:t>
      </w:r>
    </w:p>
    <w:p w14:paraId="180BC796" w14:textId="215E9312" w:rsidR="00BA7B3B" w:rsidRPr="00A13477" w:rsidRDefault="00196C58" w:rsidP="00A13477">
      <w:pPr>
        <w:pStyle w:val="Akapitzlist"/>
        <w:widowControl w:val="0"/>
        <w:numPr>
          <w:ilvl w:val="0"/>
          <w:numId w:val="3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 w:rsidR="00BA7B3B" w:rsidRPr="00BA7B3B">
        <w:rPr>
          <w:rFonts w:ascii="Tahoma" w:hAnsi="Tahoma" w:cs="Tahoma"/>
          <w:sz w:val="24"/>
          <w:szCs w:val="24"/>
        </w:rPr>
        <w:t>Administrator informuje, że przepisy PZP ograniczają prawo do skorzystania</w:t>
      </w:r>
      <w:r w:rsidR="00A13477" w:rsidRPr="00A13477">
        <w:rPr>
          <w:rFonts w:ascii="Tahoma" w:hAnsi="Tahoma" w:cs="Tahoma"/>
          <w:sz w:val="24"/>
          <w:szCs w:val="24"/>
        </w:rPr>
        <w:t xml:space="preserve"> </w:t>
      </w:r>
      <w:r w:rsidR="00BA7B3B" w:rsidRPr="00A13477">
        <w:rPr>
          <w:rFonts w:ascii="Tahoma" w:hAnsi="Tahoma" w:cs="Tahoma"/>
          <w:sz w:val="24"/>
          <w:szCs w:val="24"/>
        </w:rPr>
        <w:t>ze  sprostowania  lub  uzupełnienia  danych  (art.  16  RODO),  jeżeli  zrealizowanie  tego prawa  mogłoby  skutkować  zmianą  wyniku  postępowania  o  udzielenie  zamówienia  lub zmianą postanowień umowy w sprawie zamówienia publicznego w zakresie niezgodnym z PZP;</w:t>
      </w:r>
      <w:r w:rsidR="00A13477">
        <w:rPr>
          <w:rFonts w:ascii="Tahoma" w:hAnsi="Tahoma" w:cs="Tahoma"/>
          <w:sz w:val="24"/>
          <w:szCs w:val="24"/>
        </w:rPr>
        <w:br/>
      </w:r>
      <w:r w:rsidR="00BA7B3B" w:rsidRPr="00A13477">
        <w:rPr>
          <w:rFonts w:ascii="Tahoma" w:hAnsi="Tahoma" w:cs="Tahoma"/>
          <w:sz w:val="24"/>
          <w:szCs w:val="24"/>
        </w:rPr>
        <w:t>z  ograniczenia  przetwarzania  (art.  18  RODO),  które  nie  może  zostać  zrealizowane  do czasu zakończenia tego postępowania.</w:t>
      </w:r>
    </w:p>
    <w:p w14:paraId="09811998" w14:textId="443CCE70" w:rsidR="00394029" w:rsidRPr="00BA7B3B" w:rsidRDefault="00196C58" w:rsidP="00B0682D">
      <w:pPr>
        <w:pStyle w:val="Akapitzlist"/>
        <w:widowControl w:val="0"/>
        <w:numPr>
          <w:ilvl w:val="0"/>
          <w:numId w:val="3"/>
        </w:numPr>
        <w:tabs>
          <w:tab w:val="left" w:pos="-4343"/>
        </w:tabs>
        <w:autoSpaceDE w:val="0"/>
        <w:spacing w:before="3" w:after="0" w:line="360" w:lineRule="auto"/>
        <w:ind w:right="111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 w:rsidR="00BA7B3B" w:rsidRPr="00BA7B3B">
        <w:rPr>
          <w:rFonts w:ascii="Tahoma" w:hAnsi="Tahoma" w:cs="Tahoma"/>
          <w:sz w:val="24"/>
          <w:szCs w:val="24"/>
        </w:rPr>
        <w:t>Posiada  Pani/Pan  prawo do  wniesienia  skargi  do  Prezesa  UODO  (www.uodo.gov.pl)  w  razie uznania, że przetwarzanie danych przez Administratora narusza przepisy prawa.</w:t>
      </w:r>
    </w:p>
    <w:sectPr w:rsidR="00394029" w:rsidRPr="00BA7B3B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63552"/>
    <w:multiLevelType w:val="multilevel"/>
    <w:tmpl w:val="6E227E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BD168E6"/>
    <w:multiLevelType w:val="hybridMultilevel"/>
    <w:tmpl w:val="1BFCF70A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4981277"/>
    <w:multiLevelType w:val="multilevel"/>
    <w:tmpl w:val="2A264FFC"/>
    <w:lvl w:ilvl="0">
      <w:numFmt w:val="bullet"/>
      <w:lvlText w:val=""/>
      <w:lvlJc w:val="left"/>
      <w:pPr>
        <w:ind w:left="543" w:hanging="428"/>
      </w:pPr>
      <w:rPr>
        <w:rFonts w:ascii="Wingdings" w:eastAsia="Wingdings" w:hAnsi="Wingdings" w:cs="Wingdings"/>
        <w:w w:val="100"/>
        <w:sz w:val="22"/>
        <w:szCs w:val="22"/>
      </w:rPr>
    </w:lvl>
    <w:lvl w:ilvl="1">
      <w:numFmt w:val="bullet"/>
      <w:lvlText w:val="−"/>
      <w:lvlJc w:val="left"/>
      <w:pPr>
        <w:ind w:left="824" w:hanging="281"/>
      </w:pPr>
      <w:rPr>
        <w:rFonts w:ascii="Times New Roman" w:eastAsia="Times New Roman" w:hAnsi="Times New Roman" w:cs="Times New Roman"/>
        <w:w w:val="100"/>
        <w:sz w:val="22"/>
        <w:szCs w:val="22"/>
      </w:rPr>
    </w:lvl>
    <w:lvl w:ilvl="2">
      <w:numFmt w:val="bullet"/>
      <w:lvlText w:val="•"/>
      <w:lvlJc w:val="left"/>
      <w:pPr>
        <w:ind w:left="1762" w:hanging="281"/>
      </w:pPr>
    </w:lvl>
    <w:lvl w:ilvl="3">
      <w:numFmt w:val="bullet"/>
      <w:lvlText w:val="•"/>
      <w:lvlJc w:val="left"/>
      <w:pPr>
        <w:ind w:left="2705" w:hanging="281"/>
      </w:pPr>
    </w:lvl>
    <w:lvl w:ilvl="4">
      <w:numFmt w:val="bullet"/>
      <w:lvlText w:val="•"/>
      <w:lvlJc w:val="left"/>
      <w:pPr>
        <w:ind w:left="3648" w:hanging="281"/>
      </w:pPr>
    </w:lvl>
    <w:lvl w:ilvl="5">
      <w:numFmt w:val="bullet"/>
      <w:lvlText w:val="•"/>
      <w:lvlJc w:val="left"/>
      <w:pPr>
        <w:ind w:left="4591" w:hanging="281"/>
      </w:pPr>
    </w:lvl>
    <w:lvl w:ilvl="6">
      <w:numFmt w:val="bullet"/>
      <w:lvlText w:val="•"/>
      <w:lvlJc w:val="left"/>
      <w:pPr>
        <w:ind w:left="5534" w:hanging="281"/>
      </w:pPr>
    </w:lvl>
    <w:lvl w:ilvl="7">
      <w:numFmt w:val="bullet"/>
      <w:lvlText w:val="•"/>
      <w:lvlJc w:val="left"/>
      <w:pPr>
        <w:ind w:left="6477" w:hanging="281"/>
      </w:pPr>
    </w:lvl>
    <w:lvl w:ilvl="8">
      <w:numFmt w:val="bullet"/>
      <w:lvlText w:val="•"/>
      <w:lvlJc w:val="left"/>
      <w:pPr>
        <w:ind w:left="7420" w:hanging="281"/>
      </w:pPr>
    </w:lvl>
  </w:abstractNum>
  <w:abstractNum w:abstractNumId="3" w15:restartNumberingAfterBreak="0">
    <w:nsid w:val="59303EA6"/>
    <w:multiLevelType w:val="multilevel"/>
    <w:tmpl w:val="4CE2E1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057FC9"/>
    <w:multiLevelType w:val="hybridMultilevel"/>
    <w:tmpl w:val="13144CF0"/>
    <w:lvl w:ilvl="0" w:tplc="FBF808C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F9"/>
    <w:rsid w:val="00116ECF"/>
    <w:rsid w:val="00136E5C"/>
    <w:rsid w:val="0016068B"/>
    <w:rsid w:val="001870BE"/>
    <w:rsid w:val="00196C58"/>
    <w:rsid w:val="001B5D56"/>
    <w:rsid w:val="001F4176"/>
    <w:rsid w:val="00207B64"/>
    <w:rsid w:val="00394029"/>
    <w:rsid w:val="003A5C27"/>
    <w:rsid w:val="003F0C09"/>
    <w:rsid w:val="004064BD"/>
    <w:rsid w:val="004E3721"/>
    <w:rsid w:val="00513F33"/>
    <w:rsid w:val="005C42F9"/>
    <w:rsid w:val="00832754"/>
    <w:rsid w:val="008664D0"/>
    <w:rsid w:val="0088165B"/>
    <w:rsid w:val="008D25E9"/>
    <w:rsid w:val="0090033F"/>
    <w:rsid w:val="00963C1F"/>
    <w:rsid w:val="0099200D"/>
    <w:rsid w:val="00A13477"/>
    <w:rsid w:val="00A51C3D"/>
    <w:rsid w:val="00AB24A7"/>
    <w:rsid w:val="00B0682D"/>
    <w:rsid w:val="00B4305D"/>
    <w:rsid w:val="00B57BC5"/>
    <w:rsid w:val="00BA7B3B"/>
    <w:rsid w:val="00C23453"/>
    <w:rsid w:val="00C77B58"/>
    <w:rsid w:val="00D05818"/>
    <w:rsid w:val="00DA0430"/>
    <w:rsid w:val="00DA1640"/>
    <w:rsid w:val="00E26CF0"/>
    <w:rsid w:val="00E84014"/>
    <w:rsid w:val="00EB4990"/>
    <w:rsid w:val="00ED29B9"/>
    <w:rsid w:val="00FD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4C438"/>
  <w15:chartTrackingRefBased/>
  <w15:docId w15:val="{29F3DBA9-0DBF-41DD-AB18-B32EEDB6B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42F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5C42F9"/>
    <w:rPr>
      <w:color w:val="0000FF"/>
      <w:u w:val="single" w:color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136E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136E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opssopot.pl" TargetMode="Externa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479</Words>
  <Characters>2874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- zamównia publiczne powyżej 130 000</vt:lpstr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zamównia publiczne</dc:title>
  <dc:subject/>
  <dc:creator>Kamila Stachewicz</dc:creator>
  <cp:keywords/>
  <dc:description/>
  <cp:lastModifiedBy>Marzena Smok</cp:lastModifiedBy>
  <cp:revision>2</cp:revision>
  <cp:lastPrinted>2020-03-12T09:41:00Z</cp:lastPrinted>
  <dcterms:created xsi:type="dcterms:W3CDTF">2021-03-22T09:53:00Z</dcterms:created>
  <dcterms:modified xsi:type="dcterms:W3CDTF">2021-03-22T09:53:00Z</dcterms:modified>
</cp:coreProperties>
</file>