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4C600F" w14:textId="77777777" w:rsidR="00BB1270" w:rsidRDefault="00BB1270" w:rsidP="00BB1270">
      <w:pPr>
        <w:spacing w:line="360" w:lineRule="auto"/>
        <w:jc w:val="center"/>
        <w:outlineLvl w:val="0"/>
        <w:rPr>
          <w:b/>
        </w:rPr>
      </w:pPr>
    </w:p>
    <w:p w14:paraId="320E1803" w14:textId="03E91A99" w:rsidR="00BB1270" w:rsidRDefault="00BB1270" w:rsidP="00BB1270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 </w:t>
      </w:r>
      <w:r w:rsidR="00C9612D">
        <w:rPr>
          <w:rFonts w:ascii="Times New Roman" w:hAnsi="Times New Roman" w:cs="Times New Roman"/>
          <w:b/>
          <w:sz w:val="24"/>
          <w:szCs w:val="24"/>
        </w:rPr>
        <w:t>47</w:t>
      </w:r>
      <w:r>
        <w:rPr>
          <w:rFonts w:ascii="Times New Roman" w:hAnsi="Times New Roman" w:cs="Times New Roman"/>
          <w:b/>
          <w:sz w:val="24"/>
          <w:szCs w:val="24"/>
        </w:rPr>
        <w:t xml:space="preserve"> /2020</w:t>
      </w:r>
    </w:p>
    <w:p w14:paraId="61BBE888" w14:textId="77777777" w:rsidR="00BB1270" w:rsidRDefault="00BB1270" w:rsidP="00BB1270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 MIEJSKIEGO  OŚRODKA  POMOCY  SPOŁECZNEJ  W  SOPOCIE</w:t>
      </w:r>
    </w:p>
    <w:p w14:paraId="00D48127" w14:textId="5402DA2C" w:rsidR="00BB1270" w:rsidRDefault="00BB1270" w:rsidP="00BB1270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 dnia </w:t>
      </w:r>
      <w:r w:rsidR="00C9612D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grudnia 2020 r.  </w:t>
      </w:r>
    </w:p>
    <w:p w14:paraId="736B5D2D" w14:textId="77777777" w:rsidR="00BB1270" w:rsidRDefault="00BB1270" w:rsidP="00BB1270">
      <w:pPr>
        <w:spacing w:line="288" w:lineRule="exact"/>
        <w:rPr>
          <w:rFonts w:ascii="Times New Roman" w:eastAsia="Times New Roman" w:hAnsi="Times New Roman" w:cs="Times New Roman"/>
          <w:b/>
          <w:sz w:val="24"/>
        </w:rPr>
      </w:pPr>
    </w:p>
    <w:p w14:paraId="78E28766" w14:textId="77777777" w:rsidR="00BB1270" w:rsidRDefault="00BB1270" w:rsidP="00BB1270">
      <w:pPr>
        <w:spacing w:line="228" w:lineRule="auto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</w:rPr>
        <w:t>w sprawie wprowadzenia procedur</w:t>
      </w:r>
      <w:r w:rsidRPr="000026C4">
        <w:rPr>
          <w:rFonts w:ascii="Times New Roman" w:eastAsia="Times New Roman" w:hAnsi="Times New Roman" w:cs="Times New Roman"/>
          <w:b/>
          <w:sz w:val="24"/>
        </w:rPr>
        <w:t>y</w:t>
      </w:r>
      <w:r>
        <w:rPr>
          <w:rFonts w:ascii="Times New Roman" w:eastAsia="Times New Roman" w:hAnsi="Times New Roman" w:cs="Times New Roman"/>
          <w:b/>
          <w:sz w:val="24"/>
        </w:rPr>
        <w:t xml:space="preserve"> dochodzenia należności przez Miejski Ośrodek Pomocy Społecznej w Sopocie</w:t>
      </w:r>
    </w:p>
    <w:p w14:paraId="257149C5" w14:textId="77777777" w:rsidR="00BB1270" w:rsidRDefault="00BB1270" w:rsidP="00BB1270">
      <w:pPr>
        <w:spacing w:line="200" w:lineRule="exact"/>
        <w:jc w:val="center"/>
        <w:rPr>
          <w:rFonts w:ascii="Times New Roman" w:eastAsia="Times New Roman" w:hAnsi="Times New Roman" w:cs="Times New Roman"/>
          <w:color w:val="FF0000"/>
          <w:sz w:val="24"/>
        </w:rPr>
      </w:pPr>
    </w:p>
    <w:p w14:paraId="0627CBD5" w14:textId="6F6C0547" w:rsidR="00BB1270" w:rsidRDefault="00BB1270" w:rsidP="00BB12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§ 11 ust.2 Regulaminu Organizacyjnego Miejskiego Ośrodka Pomocy Społecznej w Sopocie stanowiącego Załącznik do Zarządzenia Nr 7/09 Dyrektora Miejskiego Ośrodka Pomocy Społecznej w Sopocie z dnia 27 lutego 2009 r. (t.j. Zarządzenie Dyrektora Nr 32/2020 z dnia 1 września 2020 r. z pó</w:t>
      </w:r>
      <w:r w:rsidR="00300991">
        <w:rPr>
          <w:rFonts w:ascii="Times New Roman" w:hAnsi="Times New Roman" w:cs="Times New Roman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 xml:space="preserve">n. zm.) </w:t>
      </w:r>
      <w:r w:rsidR="00300991">
        <w:rPr>
          <w:rFonts w:ascii="Times New Roman" w:hAnsi="Times New Roman" w:cs="Times New Roman"/>
          <w:sz w:val="24"/>
          <w:szCs w:val="24"/>
        </w:rPr>
        <w:t>w związku z ustawą z dnia 17 czerwca 1966 r. o postępowaniu egzekucyjnym w administracji (Dz.U. z 2020</w:t>
      </w:r>
      <w:r w:rsidR="006351AE">
        <w:rPr>
          <w:rFonts w:ascii="Times New Roman" w:hAnsi="Times New Roman" w:cs="Times New Roman"/>
          <w:sz w:val="24"/>
          <w:szCs w:val="24"/>
        </w:rPr>
        <w:t xml:space="preserve"> r. </w:t>
      </w:r>
      <w:r w:rsidR="00300991">
        <w:rPr>
          <w:rFonts w:ascii="Times New Roman" w:hAnsi="Times New Roman" w:cs="Times New Roman"/>
          <w:sz w:val="24"/>
          <w:szCs w:val="24"/>
        </w:rPr>
        <w:t>poz.1427 z późn.zm.)</w:t>
      </w:r>
      <w:r w:rsidR="0076755F">
        <w:rPr>
          <w:rFonts w:ascii="Times New Roman" w:hAnsi="Times New Roman" w:cs="Times New Roman"/>
          <w:sz w:val="24"/>
          <w:szCs w:val="24"/>
        </w:rPr>
        <w:t xml:space="preserve"> oraz rozporządzeniem </w:t>
      </w:r>
      <w:r w:rsidR="006351AE">
        <w:rPr>
          <w:rFonts w:ascii="Times New Roman" w:hAnsi="Times New Roman" w:cs="Times New Roman"/>
          <w:sz w:val="24"/>
          <w:szCs w:val="24"/>
        </w:rPr>
        <w:t>Ministra Finansów z dnia 23 lipca 2020 r. w sprawie postepowania wierzycieli należności pieniężnych ( Dz.U. z 2020 r. poz.1294)</w:t>
      </w:r>
    </w:p>
    <w:p w14:paraId="3FC365DF" w14:textId="77777777" w:rsidR="00BB1270" w:rsidRDefault="00BB1270" w:rsidP="00BB1270">
      <w:pPr>
        <w:spacing w:line="339" w:lineRule="exact"/>
        <w:jc w:val="both"/>
        <w:rPr>
          <w:rFonts w:ascii="Times New Roman" w:eastAsia="Times New Roman" w:hAnsi="Times New Roman" w:cs="Times New Roman"/>
          <w:sz w:val="24"/>
        </w:rPr>
      </w:pPr>
    </w:p>
    <w:p w14:paraId="4627FE64" w14:textId="77777777" w:rsidR="00BB1270" w:rsidRDefault="00BB1270" w:rsidP="00BB1270">
      <w:pPr>
        <w:spacing w:line="0" w:lineRule="atLeast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</w:rPr>
        <w:t>zarządza się, co następuje:</w:t>
      </w:r>
    </w:p>
    <w:p w14:paraId="07572F21" w14:textId="77777777" w:rsidR="00BB1270" w:rsidRDefault="00BB1270" w:rsidP="00BB1270">
      <w:pPr>
        <w:spacing w:line="276" w:lineRule="exact"/>
        <w:rPr>
          <w:rFonts w:ascii="Times New Roman" w:eastAsia="Times New Roman" w:hAnsi="Times New Roman" w:cs="Times New Roman"/>
          <w:b/>
          <w:sz w:val="24"/>
        </w:rPr>
      </w:pPr>
    </w:p>
    <w:p w14:paraId="3FB10FF9" w14:textId="6EDFFAC4" w:rsidR="00BB1270" w:rsidRPr="00186FF7" w:rsidRDefault="00BB1270" w:rsidP="00186FF7">
      <w:pPr>
        <w:spacing w:line="0" w:lineRule="atLeast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>§ 1.</w:t>
      </w:r>
      <w:r w:rsidR="00186FF7">
        <w:rPr>
          <w:rFonts w:ascii="Times New Roman" w:hAnsi="Times New Roman" w:cs="Times New Roman"/>
        </w:rPr>
        <w:br/>
      </w:r>
    </w:p>
    <w:p w14:paraId="5A9C7328" w14:textId="5B30F250" w:rsidR="00BB1270" w:rsidRPr="00186FF7" w:rsidRDefault="00BB1270" w:rsidP="00186FF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 xml:space="preserve">Wprowadza się procedurę dochodzenia należności przez Miejski Ośrodek Pomocy Społecznej w Sopocie, stanowiącą </w:t>
      </w:r>
      <w:r w:rsidR="00300991">
        <w:rPr>
          <w:rFonts w:ascii="Times New Roman" w:eastAsia="Times New Roman" w:hAnsi="Times New Roman" w:cs="Times New Roman"/>
          <w:sz w:val="24"/>
        </w:rPr>
        <w:t>z</w:t>
      </w:r>
      <w:r>
        <w:rPr>
          <w:rFonts w:ascii="Times New Roman" w:eastAsia="Times New Roman" w:hAnsi="Times New Roman" w:cs="Times New Roman"/>
          <w:sz w:val="24"/>
        </w:rPr>
        <w:t>ałącznik do</w:t>
      </w:r>
      <w:r w:rsidR="00300991">
        <w:rPr>
          <w:rFonts w:ascii="Times New Roman" w:eastAsia="Times New Roman" w:hAnsi="Times New Roman" w:cs="Times New Roman"/>
          <w:sz w:val="24"/>
        </w:rPr>
        <w:t xml:space="preserve"> z</w:t>
      </w:r>
      <w:r>
        <w:rPr>
          <w:rFonts w:ascii="Times New Roman" w:eastAsia="Times New Roman" w:hAnsi="Times New Roman" w:cs="Times New Roman"/>
          <w:sz w:val="24"/>
        </w:rPr>
        <w:t>arządzenia.</w:t>
      </w:r>
    </w:p>
    <w:p w14:paraId="34109F86" w14:textId="3147C8B4" w:rsidR="00BB1270" w:rsidRPr="00186FF7" w:rsidRDefault="00BB1270" w:rsidP="00186FF7">
      <w:pPr>
        <w:spacing w:line="283" w:lineRule="exact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2.</w:t>
      </w:r>
      <w:r w:rsidR="00186FF7">
        <w:rPr>
          <w:rFonts w:ascii="Times New Roman" w:eastAsia="Times New Roman" w:hAnsi="Times New Roman" w:cs="Times New Roman"/>
          <w:sz w:val="24"/>
        </w:rPr>
        <w:br/>
      </w:r>
    </w:p>
    <w:p w14:paraId="7CC4A77A" w14:textId="77777777" w:rsidR="00BB1270" w:rsidRDefault="00BB1270" w:rsidP="00BB12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 xml:space="preserve">Należności wynikające z </w:t>
      </w:r>
      <w:r w:rsidRPr="00300991">
        <w:rPr>
          <w:rFonts w:ascii="Times New Roman" w:eastAsia="Times New Roman" w:hAnsi="Times New Roman" w:cs="Times New Roman"/>
          <w:bCs/>
          <w:sz w:val="24"/>
        </w:rPr>
        <w:t>umów cywilnoprawnych</w:t>
      </w:r>
      <w:r>
        <w:rPr>
          <w:rFonts w:ascii="Times New Roman" w:eastAsia="Times New Roman" w:hAnsi="Times New Roman" w:cs="Times New Roman"/>
          <w:b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będą dochodzone w odrębnych postępowaniach, w oparciu o powszechnie obowiązujące przepisy prawa.</w:t>
      </w:r>
    </w:p>
    <w:p w14:paraId="1F59DE52" w14:textId="77777777" w:rsidR="00BB1270" w:rsidRDefault="00BB1270" w:rsidP="00BB1270">
      <w:pPr>
        <w:spacing w:line="271" w:lineRule="exact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3.</w:t>
      </w:r>
    </w:p>
    <w:p w14:paraId="55B2B1F3" w14:textId="77777777" w:rsidR="00BB1270" w:rsidRDefault="00BB1270" w:rsidP="00BB1270">
      <w:pPr>
        <w:spacing w:line="271" w:lineRule="exact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4361A007" w14:textId="6D683C43" w:rsidR="00BB1270" w:rsidRDefault="00BB1270" w:rsidP="00BB1270">
      <w:pPr>
        <w:spacing w:line="0" w:lineRule="atLeas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 xml:space="preserve">Wykonanie </w:t>
      </w:r>
      <w:r w:rsidR="00300991">
        <w:rPr>
          <w:rFonts w:ascii="Times New Roman" w:eastAsia="Times New Roman" w:hAnsi="Times New Roman" w:cs="Times New Roman"/>
          <w:sz w:val="24"/>
        </w:rPr>
        <w:t>z</w:t>
      </w:r>
      <w:r>
        <w:rPr>
          <w:rFonts w:ascii="Times New Roman" w:eastAsia="Times New Roman" w:hAnsi="Times New Roman" w:cs="Times New Roman"/>
          <w:sz w:val="24"/>
        </w:rPr>
        <w:t xml:space="preserve">rządzenia powierza się Głównemu Księgowemu. </w:t>
      </w:r>
    </w:p>
    <w:p w14:paraId="134503D6" w14:textId="77777777" w:rsidR="00BB1270" w:rsidRDefault="00BB1270" w:rsidP="00BB1270">
      <w:pPr>
        <w:spacing w:line="281" w:lineRule="exact"/>
        <w:rPr>
          <w:rFonts w:ascii="Times New Roman" w:eastAsia="Times New Roman" w:hAnsi="Times New Roman" w:cs="Times New Roman"/>
          <w:sz w:val="24"/>
        </w:rPr>
      </w:pPr>
    </w:p>
    <w:p w14:paraId="59B0F3AB" w14:textId="77777777" w:rsidR="00BB1270" w:rsidRDefault="00BB1270" w:rsidP="00BB1270">
      <w:pPr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4.</w:t>
      </w:r>
    </w:p>
    <w:p w14:paraId="7480D989" w14:textId="77777777" w:rsidR="00BB1270" w:rsidRDefault="00BB1270" w:rsidP="00BB127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E2644A0" w14:textId="77777777" w:rsidR="00BB1270" w:rsidRDefault="00BB1270" w:rsidP="00BB1270">
      <w:pPr>
        <w:tabs>
          <w:tab w:val="left" w:pos="456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Traci moc Zarządzenie nr 16/2018 z dnia 28 lutego 2018 r. w sprawie wprowadzenia procedur dochodzenia należności przez Miejski Ośrodek Pomocy Społecznej w Sopocie.</w:t>
      </w:r>
    </w:p>
    <w:p w14:paraId="6D23584F" w14:textId="77777777" w:rsidR="00BB1270" w:rsidRDefault="00BB1270" w:rsidP="00BB1270">
      <w:pPr>
        <w:tabs>
          <w:tab w:val="left" w:pos="4560"/>
        </w:tabs>
        <w:spacing w:line="0" w:lineRule="atLeast"/>
        <w:ind w:left="4560"/>
        <w:rPr>
          <w:rFonts w:ascii="Times New Roman" w:hAnsi="Times New Roman" w:cs="Times New Roman"/>
        </w:rPr>
      </w:pPr>
    </w:p>
    <w:p w14:paraId="7FFFB2A6" w14:textId="77777777" w:rsidR="00BB1270" w:rsidRDefault="00BB1270" w:rsidP="00BB1270">
      <w:pPr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5.</w:t>
      </w:r>
    </w:p>
    <w:p w14:paraId="0F759680" w14:textId="77777777" w:rsidR="00BB1270" w:rsidRDefault="00BB1270" w:rsidP="00BB1270">
      <w:pPr>
        <w:spacing w:line="271" w:lineRule="exact"/>
        <w:rPr>
          <w:rFonts w:ascii="Times New Roman" w:eastAsia="Times New Roman" w:hAnsi="Times New Roman" w:cs="Times New Roman"/>
          <w:b/>
          <w:sz w:val="24"/>
        </w:rPr>
      </w:pPr>
    </w:p>
    <w:p w14:paraId="2D1B5A48" w14:textId="77777777" w:rsidR="00BB1270" w:rsidRDefault="00BB1270" w:rsidP="00BB1270">
      <w:pPr>
        <w:spacing w:line="0" w:lineRule="atLeas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podpisania.</w:t>
      </w:r>
    </w:p>
    <w:p w14:paraId="0D635553" w14:textId="77777777" w:rsidR="00BB1270" w:rsidRDefault="00BB1270" w:rsidP="00BB1270">
      <w:pPr>
        <w:spacing w:line="200" w:lineRule="exact"/>
        <w:rPr>
          <w:rFonts w:ascii="Times New Roman" w:eastAsia="Times New Roman" w:hAnsi="Times New Roman" w:cs="Times New Roman"/>
          <w:sz w:val="24"/>
        </w:rPr>
      </w:pPr>
    </w:p>
    <w:p w14:paraId="3E5947C8" w14:textId="77777777" w:rsidR="00186FF7" w:rsidRDefault="00186FF7" w:rsidP="00186FF7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DYREKTOR</w:t>
      </w:r>
    </w:p>
    <w:p w14:paraId="02239721" w14:textId="77777777" w:rsidR="00186FF7" w:rsidRDefault="00186FF7" w:rsidP="00186FF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2A698DCE" w14:textId="77777777" w:rsidR="00186FF7" w:rsidRDefault="00186FF7" w:rsidP="00186F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</w:p>
    <w:p w14:paraId="2E71CFE3" w14:textId="77777777" w:rsidR="00186FF7" w:rsidRDefault="00186FF7" w:rsidP="00186FF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F40FCD9" w14:textId="77777777" w:rsidR="00186FF7" w:rsidRDefault="00186FF7" w:rsidP="00186F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36CD0A79" w14:textId="77777777" w:rsidR="00BB1270" w:rsidRDefault="00BB1270" w:rsidP="00BB1270">
      <w:pPr>
        <w:spacing w:line="355" w:lineRule="exact"/>
        <w:rPr>
          <w:rFonts w:ascii="Times New Roman" w:eastAsia="Times New Roman" w:hAnsi="Times New Roman" w:cs="Times New Roman"/>
          <w:sz w:val="23"/>
        </w:rPr>
      </w:pPr>
    </w:p>
    <w:p w14:paraId="73179C12" w14:textId="77777777" w:rsidR="00244E6C" w:rsidRDefault="00244E6C"/>
    <w:sectPr w:rsidR="00244E6C" w:rsidSect="00244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270"/>
    <w:rsid w:val="000026C4"/>
    <w:rsid w:val="00186FF7"/>
    <w:rsid w:val="00244E6C"/>
    <w:rsid w:val="00300991"/>
    <w:rsid w:val="006351AE"/>
    <w:rsid w:val="006C48C6"/>
    <w:rsid w:val="0076755F"/>
    <w:rsid w:val="008A7BA5"/>
    <w:rsid w:val="00BB1270"/>
    <w:rsid w:val="00C9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F8AA2"/>
  <w15:docId w15:val="{66F29F1F-9D8D-4891-A542-A59DC938D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270"/>
    <w:pPr>
      <w:suppressAutoHyphens/>
      <w:spacing w:after="0" w:line="240" w:lineRule="auto"/>
    </w:pPr>
    <w:rPr>
      <w:rFonts w:ascii="Calibri" w:eastAsia="Calibri" w:hAnsi="Calibri" w:cs="Arial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47/2020 Dyrektora Miejskiego Osrodka Pomocy Społecznej w Sopocie</dc:title>
  <dc:subject/>
  <dc:creator>Marzena Smok</dc:creator>
  <cp:keywords/>
  <dc:description/>
  <cp:lastModifiedBy>Marzena Smok</cp:lastModifiedBy>
  <cp:revision>12</cp:revision>
  <dcterms:created xsi:type="dcterms:W3CDTF">2020-12-01T15:46:00Z</dcterms:created>
  <dcterms:modified xsi:type="dcterms:W3CDTF">2020-12-04T12:54:00Z</dcterms:modified>
</cp:coreProperties>
</file>