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Pr="006F369F" w:rsidRDefault="00BD6237" w:rsidP="00F535EC">
      <w:pPr>
        <w:rPr>
          <w:rFonts w:asciiTheme="minorHAnsi" w:hAnsiTheme="minorHAnsi" w:cstheme="minorHAnsi"/>
          <w:sz w:val="28"/>
          <w:szCs w:val="28"/>
        </w:rPr>
      </w:pPr>
    </w:p>
    <w:p w14:paraId="1E4F12CF" w14:textId="580E1D3D" w:rsidR="00F535EC" w:rsidRPr="006F369F" w:rsidRDefault="00F535EC" w:rsidP="001D7CE3">
      <w:pPr>
        <w:rPr>
          <w:rFonts w:asciiTheme="minorHAnsi" w:hAnsiTheme="minorHAnsi" w:cstheme="minorHAnsi"/>
          <w:sz w:val="28"/>
          <w:szCs w:val="28"/>
        </w:rPr>
      </w:pP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</w:r>
      <w:r w:rsidRPr="006F369F">
        <w:rPr>
          <w:rFonts w:asciiTheme="minorHAnsi" w:hAnsiTheme="minorHAnsi" w:cstheme="minorHAnsi"/>
          <w:sz w:val="28"/>
          <w:szCs w:val="28"/>
        </w:rPr>
        <w:tab/>
        <w:t xml:space="preserve">   </w:t>
      </w:r>
      <w:r w:rsidR="00C65A1A" w:rsidRPr="006F369F">
        <w:rPr>
          <w:rFonts w:asciiTheme="minorHAnsi" w:hAnsiTheme="minorHAnsi" w:cstheme="minorHAnsi"/>
          <w:sz w:val="28"/>
          <w:szCs w:val="28"/>
        </w:rPr>
        <w:t xml:space="preserve">     </w:t>
      </w:r>
      <w:r w:rsidRPr="006F369F">
        <w:rPr>
          <w:rFonts w:asciiTheme="minorHAnsi" w:hAnsiTheme="minorHAnsi" w:cstheme="minorHAnsi"/>
          <w:sz w:val="28"/>
          <w:szCs w:val="28"/>
        </w:rPr>
        <w:t xml:space="preserve"> Sopot,</w:t>
      </w:r>
      <w:r w:rsidR="006F369F">
        <w:rPr>
          <w:rFonts w:asciiTheme="minorHAnsi" w:hAnsiTheme="minorHAnsi" w:cstheme="minorHAnsi"/>
          <w:sz w:val="28"/>
          <w:szCs w:val="28"/>
        </w:rPr>
        <w:t xml:space="preserve"> dnia</w:t>
      </w:r>
      <w:r w:rsidRPr="006F369F">
        <w:rPr>
          <w:rFonts w:asciiTheme="minorHAnsi" w:hAnsiTheme="minorHAnsi" w:cstheme="minorHAnsi"/>
          <w:sz w:val="28"/>
          <w:szCs w:val="28"/>
        </w:rPr>
        <w:t xml:space="preserve"> </w:t>
      </w:r>
      <w:r w:rsidR="00C65A1A" w:rsidRPr="006F369F">
        <w:rPr>
          <w:rFonts w:asciiTheme="minorHAnsi" w:hAnsiTheme="minorHAnsi" w:cstheme="minorHAnsi"/>
          <w:sz w:val="28"/>
          <w:szCs w:val="28"/>
        </w:rPr>
        <w:t>4</w:t>
      </w:r>
      <w:r w:rsidRPr="006F369F">
        <w:rPr>
          <w:rFonts w:asciiTheme="minorHAnsi" w:hAnsiTheme="minorHAnsi" w:cstheme="minorHAnsi"/>
          <w:sz w:val="28"/>
          <w:szCs w:val="28"/>
        </w:rPr>
        <w:t xml:space="preserve"> </w:t>
      </w:r>
      <w:r w:rsidR="00C65A1A" w:rsidRPr="006F369F">
        <w:rPr>
          <w:rFonts w:asciiTheme="minorHAnsi" w:hAnsiTheme="minorHAnsi" w:cstheme="minorHAnsi"/>
          <w:sz w:val="28"/>
          <w:szCs w:val="28"/>
        </w:rPr>
        <w:t xml:space="preserve">listopada </w:t>
      </w:r>
      <w:r w:rsidRPr="006F369F">
        <w:rPr>
          <w:rFonts w:asciiTheme="minorHAnsi" w:hAnsiTheme="minorHAnsi" w:cstheme="minorHAnsi"/>
          <w:sz w:val="28"/>
          <w:szCs w:val="28"/>
        </w:rPr>
        <w:t>202</w:t>
      </w:r>
      <w:r w:rsidR="00C65A1A" w:rsidRPr="006F369F">
        <w:rPr>
          <w:rFonts w:asciiTheme="minorHAnsi" w:hAnsiTheme="minorHAnsi" w:cstheme="minorHAnsi"/>
          <w:sz w:val="28"/>
          <w:szCs w:val="28"/>
        </w:rPr>
        <w:t>2</w:t>
      </w:r>
      <w:r w:rsidRPr="006F369F">
        <w:rPr>
          <w:rFonts w:asciiTheme="minorHAnsi" w:hAnsiTheme="minorHAnsi" w:cstheme="minorHAnsi"/>
          <w:sz w:val="28"/>
          <w:szCs w:val="28"/>
        </w:rPr>
        <w:t xml:space="preserve"> r. </w:t>
      </w:r>
    </w:p>
    <w:p w14:paraId="2D223877" w14:textId="14DCF910" w:rsidR="00F535EC" w:rsidRPr="006F369F" w:rsidRDefault="00F535EC" w:rsidP="001D7CE3">
      <w:pPr>
        <w:rPr>
          <w:rFonts w:asciiTheme="minorHAnsi" w:hAnsiTheme="minorHAnsi" w:cstheme="minorHAnsi"/>
          <w:sz w:val="28"/>
          <w:szCs w:val="28"/>
        </w:rPr>
      </w:pPr>
    </w:p>
    <w:p w14:paraId="7C4B8764" w14:textId="75A4BA21" w:rsidR="00F535EC" w:rsidRPr="006F369F" w:rsidRDefault="00F535EC" w:rsidP="001D7CE3">
      <w:pPr>
        <w:rPr>
          <w:rFonts w:asciiTheme="minorHAnsi" w:hAnsiTheme="minorHAnsi" w:cstheme="minorHAnsi"/>
          <w:sz w:val="28"/>
          <w:szCs w:val="28"/>
        </w:rPr>
      </w:pPr>
      <w:r w:rsidRPr="006F369F">
        <w:rPr>
          <w:rFonts w:asciiTheme="minorHAnsi" w:hAnsiTheme="minorHAnsi" w:cstheme="minorHAnsi"/>
          <w:sz w:val="28"/>
          <w:szCs w:val="28"/>
        </w:rPr>
        <w:t>ZSiR.271</w:t>
      </w:r>
      <w:r w:rsidR="00C65A1A" w:rsidRPr="006F369F">
        <w:rPr>
          <w:rFonts w:asciiTheme="minorHAnsi" w:hAnsiTheme="minorHAnsi" w:cstheme="minorHAnsi"/>
          <w:sz w:val="28"/>
          <w:szCs w:val="28"/>
        </w:rPr>
        <w:t>.4</w:t>
      </w:r>
      <w:r w:rsidRPr="006F369F">
        <w:rPr>
          <w:rFonts w:asciiTheme="minorHAnsi" w:hAnsiTheme="minorHAnsi" w:cstheme="minorHAnsi"/>
          <w:sz w:val="28"/>
          <w:szCs w:val="28"/>
        </w:rPr>
        <w:t>.202</w:t>
      </w:r>
      <w:r w:rsidR="00C65A1A" w:rsidRPr="006F369F">
        <w:rPr>
          <w:rFonts w:asciiTheme="minorHAnsi" w:hAnsiTheme="minorHAnsi" w:cstheme="minorHAnsi"/>
          <w:sz w:val="28"/>
          <w:szCs w:val="28"/>
        </w:rPr>
        <w:t>2</w:t>
      </w:r>
      <w:r w:rsidRPr="006F369F">
        <w:rPr>
          <w:rFonts w:asciiTheme="minorHAnsi" w:hAnsiTheme="minorHAnsi" w:cstheme="minorHAnsi"/>
          <w:sz w:val="28"/>
          <w:szCs w:val="28"/>
        </w:rPr>
        <w:t xml:space="preserve"> (</w:t>
      </w:r>
      <w:r w:rsidR="00C65A1A" w:rsidRPr="006F369F">
        <w:rPr>
          <w:rFonts w:asciiTheme="minorHAnsi" w:hAnsiTheme="minorHAnsi" w:cstheme="minorHAnsi"/>
          <w:sz w:val="28"/>
          <w:szCs w:val="28"/>
        </w:rPr>
        <w:t>1</w:t>
      </w:r>
      <w:r w:rsidRPr="006F369F">
        <w:rPr>
          <w:rFonts w:asciiTheme="minorHAnsi" w:hAnsiTheme="minorHAnsi" w:cstheme="minorHAnsi"/>
          <w:sz w:val="28"/>
          <w:szCs w:val="28"/>
        </w:rPr>
        <w:t>/202</w:t>
      </w:r>
      <w:r w:rsidR="00C65A1A" w:rsidRPr="006F369F">
        <w:rPr>
          <w:rFonts w:asciiTheme="minorHAnsi" w:hAnsiTheme="minorHAnsi" w:cstheme="minorHAnsi"/>
          <w:sz w:val="28"/>
          <w:szCs w:val="28"/>
        </w:rPr>
        <w:t>2</w:t>
      </w:r>
      <w:r w:rsidRPr="006F369F">
        <w:rPr>
          <w:rFonts w:asciiTheme="minorHAnsi" w:hAnsiTheme="minorHAnsi" w:cstheme="minorHAnsi"/>
          <w:sz w:val="28"/>
          <w:szCs w:val="28"/>
        </w:rPr>
        <w:t>/DU)</w:t>
      </w:r>
    </w:p>
    <w:p w14:paraId="59731A42" w14:textId="2FC34852" w:rsidR="00F535EC" w:rsidRPr="006F369F" w:rsidRDefault="00F535EC" w:rsidP="001D7CE3">
      <w:pPr>
        <w:rPr>
          <w:rFonts w:asciiTheme="minorHAnsi" w:hAnsiTheme="minorHAnsi" w:cstheme="minorHAnsi"/>
        </w:rPr>
      </w:pPr>
    </w:p>
    <w:p w14:paraId="71BA2C4E" w14:textId="2173476A" w:rsidR="00F535EC" w:rsidRPr="006F369F" w:rsidRDefault="00F535EC" w:rsidP="001D7CE3">
      <w:pPr>
        <w:rPr>
          <w:rFonts w:asciiTheme="minorHAnsi" w:hAnsiTheme="minorHAnsi" w:cstheme="minorHAnsi"/>
        </w:rPr>
      </w:pPr>
    </w:p>
    <w:p w14:paraId="5E876EFE" w14:textId="77777777" w:rsidR="00C65A1A" w:rsidRPr="006F369F" w:rsidRDefault="00C65A1A" w:rsidP="001D7CE3">
      <w:pPr>
        <w:rPr>
          <w:rFonts w:asciiTheme="minorHAnsi" w:hAnsiTheme="minorHAnsi" w:cstheme="minorHAnsi"/>
        </w:rPr>
      </w:pPr>
    </w:p>
    <w:p w14:paraId="2E15E4FD" w14:textId="18FE88FE" w:rsidR="00F535EC" w:rsidRPr="006F369F" w:rsidRDefault="00F535EC" w:rsidP="001D7CE3">
      <w:pPr>
        <w:rPr>
          <w:rFonts w:asciiTheme="minorHAnsi" w:hAnsiTheme="minorHAnsi" w:cstheme="minorHAnsi"/>
        </w:rPr>
      </w:pPr>
    </w:p>
    <w:p w14:paraId="77DA2BE5" w14:textId="0BDA36BC" w:rsidR="00F535EC" w:rsidRPr="006F369F" w:rsidRDefault="00F535EC" w:rsidP="001D7CE3">
      <w:pPr>
        <w:rPr>
          <w:rFonts w:asciiTheme="minorHAnsi" w:hAnsiTheme="minorHAnsi" w:cstheme="minorHAnsi"/>
          <w:sz w:val="36"/>
          <w:szCs w:val="36"/>
        </w:rPr>
      </w:pPr>
      <w:r w:rsidRPr="006F369F">
        <w:rPr>
          <w:rFonts w:asciiTheme="minorHAnsi" w:hAnsiTheme="minorHAnsi" w:cstheme="minorHAnsi"/>
          <w:sz w:val="36"/>
          <w:szCs w:val="36"/>
        </w:rPr>
        <w:t>Zawiadomienie o unieważnieniu postępowania na</w:t>
      </w:r>
    </w:p>
    <w:p w14:paraId="4D72741B" w14:textId="5D8B1321" w:rsidR="00F535EC" w:rsidRPr="006F369F" w:rsidRDefault="00F535EC" w:rsidP="001D7CE3">
      <w:pPr>
        <w:rPr>
          <w:rFonts w:asciiTheme="minorHAnsi" w:hAnsiTheme="minorHAnsi" w:cstheme="minorHAnsi"/>
        </w:rPr>
      </w:pPr>
    </w:p>
    <w:p w14:paraId="3B69AEA2" w14:textId="77777777" w:rsidR="00F535EC" w:rsidRPr="006F369F" w:rsidRDefault="00F535EC" w:rsidP="001D7CE3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D31F70" w14:textId="6FE98B9D" w:rsidR="00F535EC" w:rsidRPr="006F369F" w:rsidRDefault="00F535EC" w:rsidP="001D7CE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369F">
        <w:rPr>
          <w:rFonts w:asciiTheme="minorHAnsi" w:hAnsiTheme="minorHAnsi" w:cstheme="minorHAnsi"/>
          <w:sz w:val="28"/>
          <w:szCs w:val="28"/>
        </w:rPr>
        <w:t>„</w:t>
      </w:r>
      <w:r w:rsidR="00C65A1A" w:rsidRPr="006F369F">
        <w:rPr>
          <w:rFonts w:asciiTheme="minorHAnsi" w:hAnsiTheme="minorHAnsi" w:cstheme="minorHAnsi"/>
          <w:sz w:val="28"/>
          <w:szCs w:val="28"/>
        </w:rPr>
        <w:t xml:space="preserve">Świadczenie indywidualnego poradnictwa prawnego dla uczestników projektu </w:t>
      </w:r>
      <w:r w:rsidR="00C65A1A" w:rsidRPr="006F369F">
        <w:rPr>
          <w:rFonts w:asciiTheme="minorHAnsi" w:hAnsiTheme="minorHAnsi" w:cstheme="minorHAnsi"/>
          <w:sz w:val="28"/>
          <w:szCs w:val="28"/>
        </w:rPr>
        <w:br/>
        <w:t>„Sopot – Dostępne Usługi (etap 2)”</w:t>
      </w:r>
    </w:p>
    <w:p w14:paraId="6973D46D" w14:textId="605D47EE" w:rsidR="00F535EC" w:rsidRPr="006F369F" w:rsidRDefault="00F535EC" w:rsidP="001D7CE3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759D4F72" w14:textId="77777777" w:rsidR="00F535EC" w:rsidRPr="006F369F" w:rsidRDefault="00F535EC" w:rsidP="001D7CE3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3F7E8C" w14:textId="716E3A22" w:rsidR="00C65A1A" w:rsidRPr="006F369F" w:rsidRDefault="00F535EC" w:rsidP="001D7CE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6F369F">
        <w:rPr>
          <w:rFonts w:asciiTheme="minorHAnsi" w:hAnsiTheme="minorHAnsi" w:cstheme="minorHAnsi"/>
          <w:sz w:val="28"/>
          <w:szCs w:val="28"/>
        </w:rPr>
        <w:t xml:space="preserve">Dyrektor Miejskiego Ośrodka Pomocy Społecznej w Sopocie ul. Kolejowa 14, unieważnia postępowanie na: </w:t>
      </w:r>
      <w:r w:rsidR="00C65A1A" w:rsidRPr="006F369F">
        <w:rPr>
          <w:rFonts w:asciiTheme="minorHAnsi" w:hAnsiTheme="minorHAnsi" w:cstheme="minorHAnsi"/>
          <w:sz w:val="28"/>
          <w:szCs w:val="28"/>
        </w:rPr>
        <w:t xml:space="preserve">„Świadczenie indywidualnego poradnictwa prawnego dla uczestników projektu „Sopot – Dostępne Usługi (etap 2)”, </w:t>
      </w:r>
      <w:r w:rsidRPr="006F369F">
        <w:rPr>
          <w:rFonts w:asciiTheme="minorHAnsi" w:hAnsiTheme="minorHAnsi" w:cstheme="minorHAnsi"/>
          <w:sz w:val="28"/>
          <w:szCs w:val="28"/>
        </w:rPr>
        <w:t xml:space="preserve">gdyż </w:t>
      </w:r>
      <w:r w:rsidR="00C65A1A" w:rsidRPr="006F369F">
        <w:rPr>
          <w:rFonts w:asciiTheme="minorHAnsi" w:hAnsiTheme="minorHAnsi" w:cstheme="minorHAnsi"/>
          <w:sz w:val="28"/>
          <w:szCs w:val="28"/>
        </w:rPr>
        <w:t>cena najkorzystniejszej oferty przekroczyła wartość kwoty, którą Zamawiający zamierzał przeznaczyć na sfinansowanie zamówienia.</w:t>
      </w:r>
    </w:p>
    <w:p w14:paraId="51B8DB1C" w14:textId="74E6AB08" w:rsidR="00F535EC" w:rsidRPr="006F369F" w:rsidRDefault="00F535EC" w:rsidP="00F535EC">
      <w:pPr>
        <w:spacing w:line="360" w:lineRule="auto"/>
        <w:rPr>
          <w:rFonts w:asciiTheme="minorHAnsi" w:hAnsiTheme="minorHAnsi" w:cstheme="minorHAnsi"/>
        </w:rPr>
      </w:pPr>
    </w:p>
    <w:p w14:paraId="4A48C642" w14:textId="7AF88A6A" w:rsidR="00F535EC" w:rsidRPr="006F369F" w:rsidRDefault="00F535EC" w:rsidP="00F535EC">
      <w:pPr>
        <w:rPr>
          <w:rFonts w:asciiTheme="minorHAnsi" w:hAnsiTheme="minorHAnsi" w:cstheme="minorHAnsi"/>
        </w:rPr>
      </w:pPr>
    </w:p>
    <w:p w14:paraId="2BE30191" w14:textId="77777777" w:rsidR="00CD260D" w:rsidRPr="006F369F" w:rsidRDefault="00CD260D" w:rsidP="00F535EC">
      <w:pPr>
        <w:rPr>
          <w:rFonts w:asciiTheme="minorHAnsi" w:hAnsiTheme="minorHAnsi" w:cstheme="minorHAnsi"/>
        </w:rPr>
      </w:pPr>
    </w:p>
    <w:p w14:paraId="7656CC53" w14:textId="77777777" w:rsidR="006F369F" w:rsidRPr="006F369F" w:rsidRDefault="006F369F" w:rsidP="006F369F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DYREKTOR</w:t>
      </w:r>
    </w:p>
    <w:p w14:paraId="6CD70F82" w14:textId="437A1EEE" w:rsidR="006F369F" w:rsidRPr="006F369F" w:rsidRDefault="006F369F" w:rsidP="006F369F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Miejskiego Ośrodka Pomocy Społecznej</w:t>
      </w:r>
      <w:r w:rsidRPr="006F369F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6F369F">
        <w:rPr>
          <w:rFonts w:asciiTheme="minorHAnsi" w:eastAsia="Calibri" w:hAnsiTheme="minorHAnsi" w:cstheme="minorHAnsi"/>
          <w:sz w:val="28"/>
          <w:szCs w:val="28"/>
        </w:rPr>
        <w:t xml:space="preserve">w </w:t>
      </w:r>
      <w:r w:rsidRPr="006F369F">
        <w:rPr>
          <w:rFonts w:asciiTheme="minorHAnsi" w:eastAsia="Calibri" w:hAnsiTheme="minorHAnsi" w:cstheme="minorHAnsi"/>
          <w:sz w:val="28"/>
          <w:szCs w:val="28"/>
        </w:rPr>
        <w:t>Sopocie</w:t>
      </w:r>
    </w:p>
    <w:p w14:paraId="117AF22E" w14:textId="77777777" w:rsidR="006F369F" w:rsidRPr="006F369F" w:rsidRDefault="006F369F" w:rsidP="006F369F">
      <w:pPr>
        <w:rPr>
          <w:rFonts w:asciiTheme="minorHAnsi" w:eastAsia="Calibri" w:hAnsiTheme="minorHAnsi" w:cstheme="minorHAnsi"/>
          <w:sz w:val="28"/>
          <w:szCs w:val="28"/>
        </w:rPr>
      </w:pPr>
      <w:r w:rsidRPr="006F369F">
        <w:rPr>
          <w:rFonts w:asciiTheme="minorHAnsi" w:eastAsia="Calibri" w:hAnsiTheme="minorHAnsi" w:cstheme="minorHAnsi"/>
          <w:sz w:val="28"/>
          <w:szCs w:val="28"/>
        </w:rPr>
        <w:t>/-/ Andrzej Czekaj</w:t>
      </w:r>
    </w:p>
    <w:p w14:paraId="66498993" w14:textId="77777777" w:rsidR="00EF3660" w:rsidRPr="00C65A1A" w:rsidRDefault="00EF3660" w:rsidP="00F535EC">
      <w:pPr>
        <w:rPr>
          <w:rFonts w:ascii="Times New Roman" w:hAnsi="Times New Roman"/>
        </w:rPr>
      </w:pPr>
    </w:p>
    <w:sectPr w:rsidR="00EF3660" w:rsidRPr="00C65A1A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8D886" w14:textId="77777777" w:rsidR="000273A7" w:rsidRDefault="000273A7">
      <w:r>
        <w:separator/>
      </w:r>
    </w:p>
  </w:endnote>
  <w:endnote w:type="continuationSeparator" w:id="0">
    <w:p w14:paraId="0CDC9C1B" w14:textId="77777777" w:rsidR="000273A7" w:rsidRDefault="0002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2E247D26">
          <wp:extent cx="7023735" cy="194310"/>
          <wp:effectExtent l="0" t="0" r="5715" b="0"/>
          <wp:docPr id="56" name="Obraz 56" descr="Informacja o finansowaniu projektu z Regionalnego Programu Operacyjnego Województwa Pomorskiego na lata 2014-20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Obraz 56" descr="Informacja o finansowaniu projektu z Regionalnego Programu Operacyjnego Województwa Pomorskiego na lata 2014-202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EED72" w14:textId="77777777" w:rsidR="000273A7" w:rsidRDefault="000273A7">
      <w:r>
        <w:separator/>
      </w:r>
    </w:p>
  </w:footnote>
  <w:footnote w:type="continuationSeparator" w:id="0">
    <w:p w14:paraId="2585AD16" w14:textId="77777777" w:rsidR="000273A7" w:rsidRDefault="00027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09324">
    <w:abstractNumId w:val="32"/>
  </w:num>
  <w:num w:numId="2" w16cid:durableId="434717530">
    <w:abstractNumId w:val="49"/>
  </w:num>
  <w:num w:numId="3" w16cid:durableId="1942293989">
    <w:abstractNumId w:val="24"/>
  </w:num>
  <w:num w:numId="4" w16cid:durableId="43989389">
    <w:abstractNumId w:val="29"/>
  </w:num>
  <w:num w:numId="5" w16cid:durableId="1866675334">
    <w:abstractNumId w:val="35"/>
  </w:num>
  <w:num w:numId="6" w16cid:durableId="962887581">
    <w:abstractNumId w:val="27"/>
  </w:num>
  <w:num w:numId="7" w16cid:durableId="383648159">
    <w:abstractNumId w:val="15"/>
  </w:num>
  <w:num w:numId="8" w16cid:durableId="1972788289">
    <w:abstractNumId w:val="9"/>
  </w:num>
  <w:num w:numId="9" w16cid:durableId="1097749929">
    <w:abstractNumId w:val="30"/>
  </w:num>
  <w:num w:numId="10" w16cid:durableId="686718154">
    <w:abstractNumId w:val="46"/>
  </w:num>
  <w:num w:numId="11" w16cid:durableId="531958835">
    <w:abstractNumId w:val="39"/>
  </w:num>
  <w:num w:numId="12" w16cid:durableId="1749115255">
    <w:abstractNumId w:val="11"/>
  </w:num>
  <w:num w:numId="13" w16cid:durableId="1396777482">
    <w:abstractNumId w:val="14"/>
  </w:num>
  <w:num w:numId="14" w16cid:durableId="321157754">
    <w:abstractNumId w:val="28"/>
  </w:num>
  <w:num w:numId="15" w16cid:durableId="119686929">
    <w:abstractNumId w:val="33"/>
  </w:num>
  <w:num w:numId="16" w16cid:durableId="1003388894">
    <w:abstractNumId w:val="44"/>
  </w:num>
  <w:num w:numId="17" w16cid:durableId="908342365">
    <w:abstractNumId w:val="20"/>
  </w:num>
  <w:num w:numId="18" w16cid:durableId="1416367557">
    <w:abstractNumId w:val="10"/>
  </w:num>
  <w:num w:numId="19" w16cid:durableId="1144279578">
    <w:abstractNumId w:val="42"/>
  </w:num>
  <w:num w:numId="20" w16cid:durableId="281616417">
    <w:abstractNumId w:val="31"/>
  </w:num>
  <w:num w:numId="21" w16cid:durableId="544489528">
    <w:abstractNumId w:val="40"/>
  </w:num>
  <w:num w:numId="22" w16cid:durableId="1029179478">
    <w:abstractNumId w:val="1"/>
  </w:num>
  <w:num w:numId="23" w16cid:durableId="1654796716">
    <w:abstractNumId w:val="2"/>
  </w:num>
  <w:num w:numId="24" w16cid:durableId="59527319">
    <w:abstractNumId w:val="3"/>
  </w:num>
  <w:num w:numId="25" w16cid:durableId="1507868108">
    <w:abstractNumId w:val="0"/>
  </w:num>
  <w:num w:numId="26" w16cid:durableId="1654749653">
    <w:abstractNumId w:val="6"/>
  </w:num>
  <w:num w:numId="27" w16cid:durableId="912205359">
    <w:abstractNumId w:val="13"/>
  </w:num>
  <w:num w:numId="28" w16cid:durableId="1355570295">
    <w:abstractNumId w:val="7"/>
  </w:num>
  <w:num w:numId="29" w16cid:durableId="345451228">
    <w:abstractNumId w:val="37"/>
  </w:num>
  <w:num w:numId="30" w16cid:durableId="232399587">
    <w:abstractNumId w:val="43"/>
  </w:num>
  <w:num w:numId="31" w16cid:durableId="1006323152">
    <w:abstractNumId w:val="16"/>
  </w:num>
  <w:num w:numId="32" w16cid:durableId="1256592211">
    <w:abstractNumId w:val="4"/>
  </w:num>
  <w:num w:numId="33" w16cid:durableId="183635836">
    <w:abstractNumId w:val="41"/>
  </w:num>
  <w:num w:numId="34" w16cid:durableId="494418090">
    <w:abstractNumId w:val="45"/>
  </w:num>
  <w:num w:numId="35" w16cid:durableId="158158435">
    <w:abstractNumId w:val="26"/>
  </w:num>
  <w:num w:numId="36" w16cid:durableId="403115218">
    <w:abstractNumId w:val="22"/>
  </w:num>
  <w:num w:numId="37" w16cid:durableId="603922977">
    <w:abstractNumId w:val="48"/>
  </w:num>
  <w:num w:numId="38" w16cid:durableId="1651247237">
    <w:abstractNumId w:val="36"/>
  </w:num>
  <w:num w:numId="39" w16cid:durableId="492720417">
    <w:abstractNumId w:val="8"/>
  </w:num>
  <w:num w:numId="40" w16cid:durableId="1336958840">
    <w:abstractNumId w:val="34"/>
  </w:num>
  <w:num w:numId="41" w16cid:durableId="1184398261">
    <w:abstractNumId w:val="47"/>
  </w:num>
  <w:num w:numId="42" w16cid:durableId="178588576">
    <w:abstractNumId w:val="12"/>
  </w:num>
  <w:num w:numId="43" w16cid:durableId="138692843">
    <w:abstractNumId w:val="18"/>
  </w:num>
  <w:num w:numId="44" w16cid:durableId="2087610051">
    <w:abstractNumId w:val="19"/>
  </w:num>
  <w:num w:numId="45" w16cid:durableId="1178496613">
    <w:abstractNumId w:val="17"/>
  </w:num>
  <w:num w:numId="46" w16cid:durableId="1169562951">
    <w:abstractNumId w:val="21"/>
  </w:num>
  <w:num w:numId="47" w16cid:durableId="1730375113">
    <w:abstractNumId w:val="25"/>
  </w:num>
  <w:num w:numId="48" w16cid:durableId="1081171851">
    <w:abstractNumId w:val="5"/>
  </w:num>
  <w:num w:numId="49" w16cid:durableId="710500167">
    <w:abstractNumId w:val="23"/>
  </w:num>
  <w:num w:numId="50" w16cid:durableId="2043630209">
    <w:abstractNumId w:val="38"/>
  </w:num>
  <w:num w:numId="51" w16cid:durableId="9291170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273A7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B210F"/>
    <w:rsid w:val="001D7CE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D4DC9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6F369F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5DF8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65A1A"/>
    <w:rsid w:val="00C70D60"/>
    <w:rsid w:val="00CD260D"/>
    <w:rsid w:val="00CE005B"/>
    <w:rsid w:val="00D0361A"/>
    <w:rsid w:val="00D30ADD"/>
    <w:rsid w:val="00D313D7"/>
    <w:rsid w:val="00D40FA1"/>
    <w:rsid w:val="00D43A0D"/>
    <w:rsid w:val="00D46867"/>
    <w:rsid w:val="00D526F3"/>
    <w:rsid w:val="00D85F8E"/>
    <w:rsid w:val="00DA2034"/>
    <w:rsid w:val="00DC1BF6"/>
    <w:rsid w:val="00DC733E"/>
    <w:rsid w:val="00DF1639"/>
    <w:rsid w:val="00DF3158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5C16"/>
    <w:rsid w:val="00EB5B93"/>
    <w:rsid w:val="00EC1206"/>
    <w:rsid w:val="00EF000D"/>
    <w:rsid w:val="00EF10AB"/>
    <w:rsid w:val="00EF3660"/>
    <w:rsid w:val="00F31910"/>
    <w:rsid w:val="00F32693"/>
    <w:rsid w:val="00F41FFC"/>
    <w:rsid w:val="00F47361"/>
    <w:rsid w:val="00F535EC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2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Unieażnienie postępowania ZSiR.271.3.2021 (2/2021/DU)</vt:lpstr>
    </vt:vector>
  </TitlesOfParts>
  <Company>UMWP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unieważnieniu postępowania ZSiR.271.4.2022 (1/2022/DU)</dc:title>
  <dc:subject/>
  <dc:creator>DEFS - Cygert Piotr</dc:creator>
  <cp:keywords/>
  <cp:lastModifiedBy>Karolina Jędrzejczak</cp:lastModifiedBy>
  <cp:revision>3</cp:revision>
  <cp:lastPrinted>2022-11-03T11:41:00Z</cp:lastPrinted>
  <dcterms:created xsi:type="dcterms:W3CDTF">2022-11-04T11:00:00Z</dcterms:created>
  <dcterms:modified xsi:type="dcterms:W3CDTF">2022-11-04T11:06:00Z</dcterms:modified>
</cp:coreProperties>
</file>