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BDD9" w14:textId="10FEE976" w:rsidR="00BD6237" w:rsidRPr="00DB1B0F" w:rsidRDefault="00BD6237" w:rsidP="00DB1B0F">
      <w:pPr>
        <w:rPr>
          <w:rFonts w:asciiTheme="minorHAnsi" w:hAnsiTheme="minorHAnsi" w:cstheme="minorHAnsi"/>
        </w:rPr>
      </w:pPr>
    </w:p>
    <w:p w14:paraId="1E4F12CF" w14:textId="1FB2D47A" w:rsidR="00F535EC" w:rsidRPr="00DB1B0F" w:rsidRDefault="00F535EC" w:rsidP="00DB1B0F">
      <w:pPr>
        <w:rPr>
          <w:rFonts w:asciiTheme="minorHAnsi" w:hAnsiTheme="minorHAnsi" w:cstheme="minorHAnsi"/>
        </w:rPr>
      </w:pPr>
      <w:r w:rsidRPr="00DB1B0F">
        <w:rPr>
          <w:rFonts w:asciiTheme="minorHAnsi" w:hAnsiTheme="minorHAnsi" w:cstheme="minorHAnsi"/>
        </w:rPr>
        <w:tab/>
      </w:r>
      <w:r w:rsidRPr="00DB1B0F">
        <w:rPr>
          <w:rFonts w:asciiTheme="minorHAnsi" w:hAnsiTheme="minorHAnsi" w:cstheme="minorHAnsi"/>
        </w:rPr>
        <w:tab/>
      </w:r>
      <w:r w:rsidRPr="00DB1B0F">
        <w:rPr>
          <w:rFonts w:asciiTheme="minorHAnsi" w:hAnsiTheme="minorHAnsi" w:cstheme="minorHAnsi"/>
        </w:rPr>
        <w:tab/>
      </w:r>
      <w:r w:rsidRPr="00DB1B0F">
        <w:rPr>
          <w:rFonts w:asciiTheme="minorHAnsi" w:hAnsiTheme="minorHAnsi" w:cstheme="minorHAnsi"/>
        </w:rPr>
        <w:tab/>
      </w:r>
      <w:r w:rsidRPr="00DB1B0F">
        <w:rPr>
          <w:rFonts w:asciiTheme="minorHAnsi" w:hAnsiTheme="minorHAnsi" w:cstheme="minorHAnsi"/>
        </w:rPr>
        <w:tab/>
      </w:r>
      <w:r w:rsidRPr="00DB1B0F">
        <w:rPr>
          <w:rFonts w:asciiTheme="minorHAnsi" w:hAnsiTheme="minorHAnsi" w:cstheme="minorHAnsi"/>
        </w:rPr>
        <w:tab/>
      </w:r>
      <w:r w:rsidRPr="00DB1B0F">
        <w:rPr>
          <w:rFonts w:asciiTheme="minorHAnsi" w:hAnsiTheme="minorHAnsi" w:cstheme="minorHAnsi"/>
        </w:rPr>
        <w:tab/>
        <w:t xml:space="preserve">   </w:t>
      </w:r>
      <w:r w:rsidR="00C65A1A" w:rsidRPr="00DB1B0F">
        <w:rPr>
          <w:rFonts w:asciiTheme="minorHAnsi" w:hAnsiTheme="minorHAnsi" w:cstheme="minorHAnsi"/>
        </w:rPr>
        <w:t xml:space="preserve">     </w:t>
      </w:r>
      <w:r w:rsidR="00FA34A4" w:rsidRPr="00DB1B0F">
        <w:rPr>
          <w:rFonts w:asciiTheme="minorHAnsi" w:hAnsiTheme="minorHAnsi" w:cstheme="minorHAnsi"/>
        </w:rPr>
        <w:t xml:space="preserve">           </w:t>
      </w:r>
      <w:r w:rsidRPr="00DB1B0F">
        <w:rPr>
          <w:rFonts w:asciiTheme="minorHAnsi" w:hAnsiTheme="minorHAnsi" w:cstheme="minorHAnsi"/>
        </w:rPr>
        <w:t xml:space="preserve"> Sopot,</w:t>
      </w:r>
      <w:r w:rsidR="006F369F" w:rsidRPr="00DB1B0F">
        <w:rPr>
          <w:rFonts w:asciiTheme="minorHAnsi" w:hAnsiTheme="minorHAnsi" w:cstheme="minorHAnsi"/>
        </w:rPr>
        <w:t xml:space="preserve"> dnia</w:t>
      </w:r>
      <w:r w:rsidRPr="00DB1B0F">
        <w:rPr>
          <w:rFonts w:asciiTheme="minorHAnsi" w:hAnsiTheme="minorHAnsi" w:cstheme="minorHAnsi"/>
        </w:rPr>
        <w:t xml:space="preserve"> </w:t>
      </w:r>
      <w:r w:rsidR="00FA34A4" w:rsidRPr="00DB1B0F">
        <w:rPr>
          <w:rFonts w:asciiTheme="minorHAnsi" w:hAnsiTheme="minorHAnsi" w:cstheme="minorHAnsi"/>
        </w:rPr>
        <w:t>6</w:t>
      </w:r>
      <w:r w:rsidRPr="00DB1B0F">
        <w:rPr>
          <w:rFonts w:asciiTheme="minorHAnsi" w:hAnsiTheme="minorHAnsi" w:cstheme="minorHAnsi"/>
        </w:rPr>
        <w:t xml:space="preserve"> </w:t>
      </w:r>
      <w:r w:rsidR="003241C2">
        <w:rPr>
          <w:rFonts w:asciiTheme="minorHAnsi" w:hAnsiTheme="minorHAnsi" w:cstheme="minorHAnsi"/>
        </w:rPr>
        <w:t>grudnia</w:t>
      </w:r>
      <w:r w:rsidR="00C65A1A" w:rsidRPr="00DB1B0F">
        <w:rPr>
          <w:rFonts w:asciiTheme="minorHAnsi" w:hAnsiTheme="minorHAnsi" w:cstheme="minorHAnsi"/>
        </w:rPr>
        <w:t xml:space="preserve"> </w:t>
      </w:r>
      <w:r w:rsidRPr="00DB1B0F">
        <w:rPr>
          <w:rFonts w:asciiTheme="minorHAnsi" w:hAnsiTheme="minorHAnsi" w:cstheme="minorHAnsi"/>
        </w:rPr>
        <w:t>202</w:t>
      </w:r>
      <w:r w:rsidR="00C65A1A" w:rsidRPr="00DB1B0F">
        <w:rPr>
          <w:rFonts w:asciiTheme="minorHAnsi" w:hAnsiTheme="minorHAnsi" w:cstheme="minorHAnsi"/>
        </w:rPr>
        <w:t>2</w:t>
      </w:r>
      <w:r w:rsidRPr="00DB1B0F">
        <w:rPr>
          <w:rFonts w:asciiTheme="minorHAnsi" w:hAnsiTheme="minorHAnsi" w:cstheme="minorHAnsi"/>
        </w:rPr>
        <w:t xml:space="preserve"> r. </w:t>
      </w:r>
    </w:p>
    <w:p w14:paraId="2D223877" w14:textId="14DCF910" w:rsidR="00F535EC" w:rsidRPr="00DB1B0F" w:rsidRDefault="00F535EC" w:rsidP="00DB1B0F">
      <w:pPr>
        <w:rPr>
          <w:rFonts w:asciiTheme="minorHAnsi" w:hAnsiTheme="minorHAnsi" w:cstheme="minorHAnsi"/>
        </w:rPr>
      </w:pPr>
    </w:p>
    <w:p w14:paraId="7C4B8764" w14:textId="78529B51" w:rsidR="00F535EC" w:rsidRPr="00DB1B0F" w:rsidRDefault="00F535EC" w:rsidP="00DB1B0F">
      <w:pPr>
        <w:rPr>
          <w:rFonts w:asciiTheme="minorHAnsi" w:hAnsiTheme="minorHAnsi" w:cstheme="minorHAnsi"/>
        </w:rPr>
      </w:pPr>
      <w:r w:rsidRPr="00DB1B0F">
        <w:rPr>
          <w:rFonts w:asciiTheme="minorHAnsi" w:hAnsiTheme="minorHAnsi" w:cstheme="minorHAnsi"/>
        </w:rPr>
        <w:t>ZSiR.271</w:t>
      </w:r>
      <w:r w:rsidR="00C65A1A" w:rsidRPr="00DB1B0F">
        <w:rPr>
          <w:rFonts w:asciiTheme="minorHAnsi" w:hAnsiTheme="minorHAnsi" w:cstheme="minorHAnsi"/>
        </w:rPr>
        <w:t>.</w:t>
      </w:r>
      <w:r w:rsidR="00FA34A4" w:rsidRPr="00DB1B0F">
        <w:rPr>
          <w:rFonts w:asciiTheme="minorHAnsi" w:hAnsiTheme="minorHAnsi" w:cstheme="minorHAnsi"/>
        </w:rPr>
        <w:t>6</w:t>
      </w:r>
      <w:r w:rsidRPr="00DB1B0F">
        <w:rPr>
          <w:rFonts w:asciiTheme="minorHAnsi" w:hAnsiTheme="minorHAnsi" w:cstheme="minorHAnsi"/>
        </w:rPr>
        <w:t>.202</w:t>
      </w:r>
      <w:r w:rsidR="00C65A1A" w:rsidRPr="00DB1B0F">
        <w:rPr>
          <w:rFonts w:asciiTheme="minorHAnsi" w:hAnsiTheme="minorHAnsi" w:cstheme="minorHAnsi"/>
        </w:rPr>
        <w:t>2</w:t>
      </w:r>
      <w:r w:rsidRPr="00DB1B0F">
        <w:rPr>
          <w:rFonts w:asciiTheme="minorHAnsi" w:hAnsiTheme="minorHAnsi" w:cstheme="minorHAnsi"/>
        </w:rPr>
        <w:t xml:space="preserve"> (</w:t>
      </w:r>
      <w:r w:rsidR="00FA34A4" w:rsidRPr="00DB1B0F">
        <w:rPr>
          <w:rFonts w:asciiTheme="minorHAnsi" w:hAnsiTheme="minorHAnsi" w:cstheme="minorHAnsi"/>
        </w:rPr>
        <w:t>3</w:t>
      </w:r>
      <w:r w:rsidRPr="00DB1B0F">
        <w:rPr>
          <w:rFonts w:asciiTheme="minorHAnsi" w:hAnsiTheme="minorHAnsi" w:cstheme="minorHAnsi"/>
        </w:rPr>
        <w:t>/202</w:t>
      </w:r>
      <w:r w:rsidR="00C65A1A" w:rsidRPr="00DB1B0F">
        <w:rPr>
          <w:rFonts w:asciiTheme="minorHAnsi" w:hAnsiTheme="minorHAnsi" w:cstheme="minorHAnsi"/>
        </w:rPr>
        <w:t>2</w:t>
      </w:r>
      <w:r w:rsidRPr="00DB1B0F">
        <w:rPr>
          <w:rFonts w:asciiTheme="minorHAnsi" w:hAnsiTheme="minorHAnsi" w:cstheme="minorHAnsi"/>
        </w:rPr>
        <w:t>/DU)</w:t>
      </w:r>
    </w:p>
    <w:p w14:paraId="59731A42" w14:textId="2FC34852" w:rsidR="00F535EC" w:rsidRPr="00DB1B0F" w:rsidRDefault="00F535EC" w:rsidP="00DB1B0F">
      <w:pPr>
        <w:rPr>
          <w:rFonts w:asciiTheme="minorHAnsi" w:hAnsiTheme="minorHAnsi" w:cstheme="minorHAnsi"/>
        </w:rPr>
      </w:pPr>
    </w:p>
    <w:p w14:paraId="71BA2C4E" w14:textId="2173476A" w:rsidR="00F535EC" w:rsidRPr="00DB1B0F" w:rsidRDefault="00F535EC" w:rsidP="00DB1B0F">
      <w:pPr>
        <w:rPr>
          <w:rFonts w:asciiTheme="minorHAnsi" w:hAnsiTheme="minorHAnsi" w:cstheme="minorHAnsi"/>
        </w:rPr>
      </w:pPr>
    </w:p>
    <w:p w14:paraId="5E876EFE" w14:textId="77777777" w:rsidR="00C65A1A" w:rsidRPr="00DB1B0F" w:rsidRDefault="00C65A1A" w:rsidP="00DB1B0F">
      <w:pPr>
        <w:rPr>
          <w:rFonts w:asciiTheme="minorHAnsi" w:hAnsiTheme="minorHAnsi" w:cstheme="minorHAnsi"/>
        </w:rPr>
      </w:pPr>
    </w:p>
    <w:p w14:paraId="2E15E4FD" w14:textId="18FE88FE" w:rsidR="00F535EC" w:rsidRPr="00DB1B0F" w:rsidRDefault="00F535EC" w:rsidP="00DB1B0F">
      <w:pPr>
        <w:rPr>
          <w:rFonts w:asciiTheme="minorHAnsi" w:hAnsiTheme="minorHAnsi" w:cstheme="minorHAnsi"/>
          <w:sz w:val="28"/>
          <w:szCs w:val="28"/>
        </w:rPr>
      </w:pPr>
    </w:p>
    <w:p w14:paraId="77DA2BE5" w14:textId="0BDA36BC" w:rsidR="00F535EC" w:rsidRPr="00DB1B0F" w:rsidRDefault="00F535EC" w:rsidP="00DB1B0F">
      <w:pPr>
        <w:rPr>
          <w:rFonts w:asciiTheme="minorHAnsi" w:hAnsiTheme="minorHAnsi" w:cstheme="minorHAnsi"/>
          <w:sz w:val="32"/>
          <w:szCs w:val="32"/>
        </w:rPr>
      </w:pPr>
      <w:r w:rsidRPr="00DB1B0F">
        <w:rPr>
          <w:rFonts w:asciiTheme="minorHAnsi" w:hAnsiTheme="minorHAnsi" w:cstheme="minorHAnsi"/>
          <w:sz w:val="32"/>
          <w:szCs w:val="32"/>
        </w:rPr>
        <w:t>Zawiadomienie o unieważnieniu postępowania na</w:t>
      </w:r>
    </w:p>
    <w:p w14:paraId="4D72741B" w14:textId="5D8B1321" w:rsidR="00F535EC" w:rsidRPr="00DB1B0F" w:rsidRDefault="00F535EC" w:rsidP="00DB1B0F">
      <w:pPr>
        <w:rPr>
          <w:rFonts w:asciiTheme="minorHAnsi" w:hAnsiTheme="minorHAnsi" w:cstheme="minorHAnsi"/>
          <w:sz w:val="28"/>
          <w:szCs w:val="28"/>
        </w:rPr>
      </w:pPr>
    </w:p>
    <w:p w14:paraId="3B69AEA2" w14:textId="77777777" w:rsidR="00F535EC" w:rsidRPr="00DB1B0F" w:rsidRDefault="00F535EC" w:rsidP="00DB1B0F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6973D46D" w14:textId="0BDA2999" w:rsidR="00F535EC" w:rsidRPr="00DB1B0F" w:rsidRDefault="00FA34A4" w:rsidP="00DB1B0F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B1B0F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„Pakiety rehabilitacyjno-lecznicze dla uczestników projektu </w:t>
      </w:r>
      <w:r w:rsidRPr="00DB1B0F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br/>
        <w:t>Sopot – Dostępne Usługi (etap 2)”</w:t>
      </w:r>
    </w:p>
    <w:p w14:paraId="759D4F72" w14:textId="77777777" w:rsidR="00F535EC" w:rsidRPr="00DB1B0F" w:rsidRDefault="00F535EC" w:rsidP="00DB1B0F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4E3F7E8C" w14:textId="141D7D45" w:rsidR="00C65A1A" w:rsidRPr="00DB1B0F" w:rsidRDefault="00F535EC" w:rsidP="00DB1B0F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B1B0F">
        <w:rPr>
          <w:rFonts w:asciiTheme="minorHAnsi" w:hAnsiTheme="minorHAnsi" w:cstheme="minorHAnsi"/>
          <w:sz w:val="28"/>
          <w:szCs w:val="28"/>
        </w:rPr>
        <w:t>Dyrektor Miejskiego Ośrodka Pomocy Społecznej w Sopocie</w:t>
      </w:r>
      <w:r w:rsidR="00FA34A4" w:rsidRPr="00DB1B0F">
        <w:rPr>
          <w:rFonts w:asciiTheme="minorHAnsi" w:hAnsiTheme="minorHAnsi" w:cstheme="minorHAnsi"/>
          <w:sz w:val="28"/>
          <w:szCs w:val="28"/>
        </w:rPr>
        <w:t>,</w:t>
      </w:r>
      <w:r w:rsidRPr="00DB1B0F">
        <w:rPr>
          <w:rFonts w:asciiTheme="minorHAnsi" w:hAnsiTheme="minorHAnsi" w:cstheme="minorHAnsi"/>
          <w:sz w:val="28"/>
          <w:szCs w:val="28"/>
        </w:rPr>
        <w:t xml:space="preserve"> ul. Kolejowa 14, unieważnia postępowanie na:</w:t>
      </w:r>
      <w:r w:rsidR="00FA34A4" w:rsidRPr="00DB1B0F">
        <w:rPr>
          <w:rFonts w:asciiTheme="minorHAnsi" w:hAnsiTheme="minorHAnsi" w:cstheme="minorHAnsi"/>
        </w:rPr>
        <w:t xml:space="preserve"> </w:t>
      </w:r>
      <w:r w:rsidR="00FA34A4" w:rsidRPr="00DB1B0F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„Pakiety rehabilitacyjno-lecznicze dla uczestników projektu Sopot – Dostępne Usługi (etap 2)</w:t>
      </w:r>
      <w:r w:rsidR="00FA34A4" w:rsidRPr="00DB1B0F">
        <w:rPr>
          <w:rStyle w:val="Pogrubienie"/>
          <w:rFonts w:asciiTheme="minorHAnsi" w:hAnsiTheme="minorHAnsi" w:cstheme="minorHAnsi"/>
        </w:rPr>
        <w:t>”</w:t>
      </w:r>
      <w:r w:rsidR="00C65A1A" w:rsidRPr="00DB1B0F">
        <w:rPr>
          <w:rFonts w:asciiTheme="minorHAnsi" w:hAnsiTheme="minorHAnsi" w:cstheme="minorHAnsi"/>
          <w:sz w:val="28"/>
          <w:szCs w:val="28"/>
        </w:rPr>
        <w:t xml:space="preserve">, </w:t>
      </w:r>
      <w:r w:rsidRPr="00DB1B0F">
        <w:rPr>
          <w:rFonts w:asciiTheme="minorHAnsi" w:hAnsiTheme="minorHAnsi" w:cstheme="minorHAnsi"/>
          <w:sz w:val="28"/>
          <w:szCs w:val="28"/>
        </w:rPr>
        <w:t>gdyż</w:t>
      </w:r>
      <w:r w:rsidR="00FA34A4" w:rsidRPr="00DB1B0F">
        <w:rPr>
          <w:rFonts w:asciiTheme="minorHAnsi" w:hAnsiTheme="minorHAnsi" w:cstheme="minorHAnsi"/>
          <w:sz w:val="28"/>
          <w:szCs w:val="28"/>
        </w:rPr>
        <w:t xml:space="preserve"> w toku postępowania nie wpłynęła żadna oferta</w:t>
      </w:r>
      <w:r w:rsidR="00C65A1A" w:rsidRPr="00DB1B0F">
        <w:rPr>
          <w:rFonts w:asciiTheme="minorHAnsi" w:hAnsiTheme="minorHAnsi" w:cstheme="minorHAnsi"/>
          <w:sz w:val="28"/>
          <w:szCs w:val="28"/>
        </w:rPr>
        <w:t>.</w:t>
      </w:r>
    </w:p>
    <w:p w14:paraId="51B8DB1C" w14:textId="74E6AB08" w:rsidR="00F535EC" w:rsidRPr="00DB1B0F" w:rsidRDefault="00F535EC" w:rsidP="00DB1B0F">
      <w:pPr>
        <w:spacing w:line="360" w:lineRule="auto"/>
        <w:rPr>
          <w:rFonts w:asciiTheme="minorHAnsi" w:hAnsiTheme="minorHAnsi" w:cstheme="minorHAnsi"/>
        </w:rPr>
      </w:pPr>
    </w:p>
    <w:p w14:paraId="4A48C642" w14:textId="7AF88A6A" w:rsidR="00F535EC" w:rsidRPr="00DB1B0F" w:rsidRDefault="00F535EC" w:rsidP="00DB1B0F">
      <w:pPr>
        <w:rPr>
          <w:rFonts w:asciiTheme="minorHAnsi" w:hAnsiTheme="minorHAnsi" w:cstheme="minorHAnsi"/>
        </w:rPr>
      </w:pPr>
    </w:p>
    <w:p w14:paraId="619059B0" w14:textId="77777777" w:rsidR="00DB1B0F" w:rsidRDefault="00DB1B0F" w:rsidP="00DB1B0F">
      <w:pPr>
        <w:rPr>
          <w:rFonts w:asciiTheme="minorHAnsi" w:hAnsiTheme="minorHAnsi" w:cstheme="minorHAnsi"/>
          <w:i/>
        </w:rPr>
      </w:pPr>
    </w:p>
    <w:p w14:paraId="79CDADA5" w14:textId="77777777" w:rsidR="00DB1B0F" w:rsidRPr="00DB1B0F" w:rsidRDefault="00DB1B0F" w:rsidP="00DB1B0F">
      <w:pPr>
        <w:jc w:val="center"/>
        <w:rPr>
          <w:rFonts w:asciiTheme="minorHAnsi" w:hAnsiTheme="minorHAnsi" w:cstheme="minorHAnsi"/>
          <w:sz w:val="28"/>
          <w:szCs w:val="28"/>
        </w:rPr>
      </w:pPr>
      <w:r w:rsidRPr="00DB1B0F">
        <w:rPr>
          <w:rFonts w:asciiTheme="minorHAnsi" w:hAnsiTheme="minorHAnsi" w:cstheme="minorHAnsi"/>
          <w:sz w:val="28"/>
          <w:szCs w:val="28"/>
        </w:rPr>
        <w:t>DYREKTOR</w:t>
      </w:r>
    </w:p>
    <w:p w14:paraId="628B84AE" w14:textId="77777777" w:rsidR="00DB1B0F" w:rsidRPr="00DB1B0F" w:rsidRDefault="00DB1B0F" w:rsidP="00DB1B0F">
      <w:pPr>
        <w:jc w:val="center"/>
        <w:rPr>
          <w:rFonts w:asciiTheme="minorHAnsi" w:hAnsiTheme="minorHAnsi" w:cstheme="minorHAnsi"/>
          <w:sz w:val="28"/>
          <w:szCs w:val="28"/>
        </w:rPr>
      </w:pPr>
      <w:r w:rsidRPr="00DB1B0F">
        <w:rPr>
          <w:rFonts w:asciiTheme="minorHAnsi" w:hAnsiTheme="minorHAnsi" w:cstheme="minorHAnsi"/>
          <w:sz w:val="28"/>
          <w:szCs w:val="28"/>
        </w:rPr>
        <w:t>Miejskiego Ośrodka Pomocy Społecznej</w:t>
      </w:r>
    </w:p>
    <w:p w14:paraId="1D6DFD3A" w14:textId="77777777" w:rsidR="00DB1B0F" w:rsidRPr="00DB1B0F" w:rsidRDefault="00DB1B0F" w:rsidP="00DB1B0F">
      <w:pPr>
        <w:jc w:val="center"/>
        <w:rPr>
          <w:rFonts w:asciiTheme="minorHAnsi" w:hAnsiTheme="minorHAnsi" w:cstheme="minorHAnsi"/>
          <w:sz w:val="28"/>
          <w:szCs w:val="28"/>
        </w:rPr>
      </w:pPr>
      <w:r w:rsidRPr="00DB1B0F">
        <w:rPr>
          <w:rFonts w:asciiTheme="minorHAnsi" w:hAnsiTheme="minorHAnsi" w:cstheme="minorHAnsi"/>
          <w:sz w:val="28"/>
          <w:szCs w:val="28"/>
        </w:rPr>
        <w:t>w SOPOCIE</w:t>
      </w:r>
      <w:r w:rsidRPr="00DB1B0F">
        <w:rPr>
          <w:rFonts w:asciiTheme="minorHAnsi" w:hAnsiTheme="minorHAnsi" w:cstheme="minorHAnsi"/>
          <w:sz w:val="28"/>
          <w:szCs w:val="28"/>
        </w:rPr>
        <w:br/>
      </w:r>
    </w:p>
    <w:p w14:paraId="1F9850C5" w14:textId="77777777" w:rsidR="00DB1B0F" w:rsidRPr="00DB1B0F" w:rsidRDefault="00DB1B0F" w:rsidP="00DB1B0F">
      <w:pPr>
        <w:jc w:val="center"/>
        <w:rPr>
          <w:rFonts w:asciiTheme="minorHAnsi" w:hAnsiTheme="minorHAnsi" w:cstheme="minorHAnsi"/>
          <w:sz w:val="28"/>
          <w:szCs w:val="28"/>
        </w:rPr>
      </w:pPr>
      <w:r w:rsidRPr="00DB1B0F">
        <w:rPr>
          <w:rFonts w:asciiTheme="minorHAnsi" w:hAnsiTheme="minorHAnsi" w:cstheme="minorHAnsi"/>
          <w:sz w:val="28"/>
          <w:szCs w:val="28"/>
        </w:rPr>
        <w:t>/-/ Andrzej Czekaj</w:t>
      </w:r>
    </w:p>
    <w:p w14:paraId="315F5FF9" w14:textId="77777777" w:rsidR="00DB1B0F" w:rsidRDefault="00DB1B0F" w:rsidP="00DB1B0F">
      <w:pPr>
        <w:rPr>
          <w:rFonts w:eastAsiaTheme="minorHAnsi" w:cstheme="minorHAnsi"/>
          <w:lang w:eastAsia="en-US"/>
        </w:rPr>
      </w:pPr>
    </w:p>
    <w:p w14:paraId="66498993" w14:textId="77777777" w:rsidR="00EF3660" w:rsidRPr="00DB1B0F" w:rsidRDefault="00EF3660" w:rsidP="00DB1B0F">
      <w:pPr>
        <w:rPr>
          <w:rFonts w:asciiTheme="minorHAnsi" w:hAnsiTheme="minorHAnsi" w:cstheme="minorHAnsi"/>
        </w:rPr>
      </w:pPr>
    </w:p>
    <w:sectPr w:rsidR="00EF3660" w:rsidRPr="00DB1B0F" w:rsidSect="006D473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BE0D2" w14:textId="77777777" w:rsidR="00DF0AA6" w:rsidRDefault="00DF0AA6">
      <w:r>
        <w:separator/>
      </w:r>
    </w:p>
  </w:endnote>
  <w:endnote w:type="continuationSeparator" w:id="0">
    <w:p w14:paraId="47880418" w14:textId="77777777" w:rsidR="00DF0AA6" w:rsidRDefault="00DF0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2E247D26">
          <wp:extent cx="7023735" cy="194310"/>
          <wp:effectExtent l="0" t="0" r="5715" b="0"/>
          <wp:docPr id="56" name="Obraz 56" descr="Informacja o finansowaniu projektu z Regionalnego Programu Operacyjnego Województwa Pomorskiego na lata 2014-20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Obraz 56" descr="Informacja o finansowaniu projektu z Regionalnego Programu Operacyjnego Województwa Pomorskiego na lata 2014-2020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C0E2C" w14:textId="77777777" w:rsidR="00DF0AA6" w:rsidRDefault="00DF0AA6">
      <w:r>
        <w:separator/>
      </w:r>
    </w:p>
  </w:footnote>
  <w:footnote w:type="continuationSeparator" w:id="0">
    <w:p w14:paraId="1518CD3B" w14:textId="77777777" w:rsidR="00DF0AA6" w:rsidRDefault="00DF0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068FA"/>
    <w:multiLevelType w:val="hybridMultilevel"/>
    <w:tmpl w:val="E96C77FC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883E4C"/>
    <w:multiLevelType w:val="hybridMultilevel"/>
    <w:tmpl w:val="653E7AFC"/>
    <w:lvl w:ilvl="0" w:tplc="E56A902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002754"/>
    <w:multiLevelType w:val="hybridMultilevel"/>
    <w:tmpl w:val="8FA409E4"/>
    <w:lvl w:ilvl="0" w:tplc="8EAA77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2EFE129A"/>
    <w:multiLevelType w:val="hybridMultilevel"/>
    <w:tmpl w:val="CD085946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1244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93F7325"/>
    <w:multiLevelType w:val="hybridMultilevel"/>
    <w:tmpl w:val="7494D14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D8C6D76"/>
    <w:multiLevelType w:val="hybridMultilevel"/>
    <w:tmpl w:val="D996036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 w15:restartNumberingAfterBreak="0">
    <w:nsid w:val="3DD9764B"/>
    <w:multiLevelType w:val="hybridMultilevel"/>
    <w:tmpl w:val="E6D8921C"/>
    <w:lvl w:ilvl="0" w:tplc="D7BCEA64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5A2DCB"/>
    <w:multiLevelType w:val="hybridMultilevel"/>
    <w:tmpl w:val="2AF6A5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5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4AEA2D18"/>
    <w:multiLevelType w:val="hybridMultilevel"/>
    <w:tmpl w:val="56CA1F4C"/>
    <w:lvl w:ilvl="0" w:tplc="154C6970">
      <w:numFmt w:val="bullet"/>
      <w:lvlText w:val=""/>
      <w:lvlJc w:val="left"/>
      <w:pPr>
        <w:ind w:left="172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9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F5C533C"/>
    <w:multiLevelType w:val="hybridMultilevel"/>
    <w:tmpl w:val="6F4A085A"/>
    <w:lvl w:ilvl="0" w:tplc="335478D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009324">
    <w:abstractNumId w:val="32"/>
  </w:num>
  <w:num w:numId="2" w16cid:durableId="434717530">
    <w:abstractNumId w:val="49"/>
  </w:num>
  <w:num w:numId="3" w16cid:durableId="1942293989">
    <w:abstractNumId w:val="24"/>
  </w:num>
  <w:num w:numId="4" w16cid:durableId="43989389">
    <w:abstractNumId w:val="29"/>
  </w:num>
  <w:num w:numId="5" w16cid:durableId="1866675334">
    <w:abstractNumId w:val="35"/>
  </w:num>
  <w:num w:numId="6" w16cid:durableId="962887581">
    <w:abstractNumId w:val="27"/>
  </w:num>
  <w:num w:numId="7" w16cid:durableId="383648159">
    <w:abstractNumId w:val="15"/>
  </w:num>
  <w:num w:numId="8" w16cid:durableId="1972788289">
    <w:abstractNumId w:val="9"/>
  </w:num>
  <w:num w:numId="9" w16cid:durableId="1097749929">
    <w:abstractNumId w:val="30"/>
  </w:num>
  <w:num w:numId="10" w16cid:durableId="686718154">
    <w:abstractNumId w:val="46"/>
  </w:num>
  <w:num w:numId="11" w16cid:durableId="531958835">
    <w:abstractNumId w:val="39"/>
  </w:num>
  <w:num w:numId="12" w16cid:durableId="1749115255">
    <w:abstractNumId w:val="11"/>
  </w:num>
  <w:num w:numId="13" w16cid:durableId="1396777482">
    <w:abstractNumId w:val="14"/>
  </w:num>
  <w:num w:numId="14" w16cid:durableId="321157754">
    <w:abstractNumId w:val="28"/>
  </w:num>
  <w:num w:numId="15" w16cid:durableId="119686929">
    <w:abstractNumId w:val="33"/>
  </w:num>
  <w:num w:numId="16" w16cid:durableId="1003388894">
    <w:abstractNumId w:val="44"/>
  </w:num>
  <w:num w:numId="17" w16cid:durableId="908342365">
    <w:abstractNumId w:val="20"/>
  </w:num>
  <w:num w:numId="18" w16cid:durableId="1416367557">
    <w:abstractNumId w:val="10"/>
  </w:num>
  <w:num w:numId="19" w16cid:durableId="1144279578">
    <w:abstractNumId w:val="42"/>
  </w:num>
  <w:num w:numId="20" w16cid:durableId="281616417">
    <w:abstractNumId w:val="31"/>
  </w:num>
  <w:num w:numId="21" w16cid:durableId="544489528">
    <w:abstractNumId w:val="40"/>
  </w:num>
  <w:num w:numId="22" w16cid:durableId="1029179478">
    <w:abstractNumId w:val="1"/>
  </w:num>
  <w:num w:numId="23" w16cid:durableId="1654796716">
    <w:abstractNumId w:val="2"/>
  </w:num>
  <w:num w:numId="24" w16cid:durableId="59527319">
    <w:abstractNumId w:val="3"/>
  </w:num>
  <w:num w:numId="25" w16cid:durableId="1507868108">
    <w:abstractNumId w:val="0"/>
  </w:num>
  <w:num w:numId="26" w16cid:durableId="1654749653">
    <w:abstractNumId w:val="6"/>
  </w:num>
  <w:num w:numId="27" w16cid:durableId="912205359">
    <w:abstractNumId w:val="13"/>
  </w:num>
  <w:num w:numId="28" w16cid:durableId="1355570295">
    <w:abstractNumId w:val="7"/>
  </w:num>
  <w:num w:numId="29" w16cid:durableId="345451228">
    <w:abstractNumId w:val="37"/>
  </w:num>
  <w:num w:numId="30" w16cid:durableId="232399587">
    <w:abstractNumId w:val="43"/>
  </w:num>
  <w:num w:numId="31" w16cid:durableId="1006323152">
    <w:abstractNumId w:val="16"/>
  </w:num>
  <w:num w:numId="32" w16cid:durableId="1256592211">
    <w:abstractNumId w:val="4"/>
  </w:num>
  <w:num w:numId="33" w16cid:durableId="183635836">
    <w:abstractNumId w:val="41"/>
  </w:num>
  <w:num w:numId="34" w16cid:durableId="494418090">
    <w:abstractNumId w:val="45"/>
  </w:num>
  <w:num w:numId="35" w16cid:durableId="158158435">
    <w:abstractNumId w:val="26"/>
  </w:num>
  <w:num w:numId="36" w16cid:durableId="403115218">
    <w:abstractNumId w:val="22"/>
  </w:num>
  <w:num w:numId="37" w16cid:durableId="603922977">
    <w:abstractNumId w:val="48"/>
  </w:num>
  <w:num w:numId="38" w16cid:durableId="1651247237">
    <w:abstractNumId w:val="36"/>
  </w:num>
  <w:num w:numId="39" w16cid:durableId="492720417">
    <w:abstractNumId w:val="8"/>
  </w:num>
  <w:num w:numId="40" w16cid:durableId="1336958840">
    <w:abstractNumId w:val="34"/>
  </w:num>
  <w:num w:numId="41" w16cid:durableId="1184398261">
    <w:abstractNumId w:val="47"/>
  </w:num>
  <w:num w:numId="42" w16cid:durableId="178588576">
    <w:abstractNumId w:val="12"/>
  </w:num>
  <w:num w:numId="43" w16cid:durableId="138692843">
    <w:abstractNumId w:val="18"/>
  </w:num>
  <w:num w:numId="44" w16cid:durableId="2087610051">
    <w:abstractNumId w:val="19"/>
  </w:num>
  <w:num w:numId="45" w16cid:durableId="1178496613">
    <w:abstractNumId w:val="17"/>
  </w:num>
  <w:num w:numId="46" w16cid:durableId="1169562951">
    <w:abstractNumId w:val="21"/>
  </w:num>
  <w:num w:numId="47" w16cid:durableId="1730375113">
    <w:abstractNumId w:val="25"/>
  </w:num>
  <w:num w:numId="48" w16cid:durableId="1081171851">
    <w:abstractNumId w:val="5"/>
  </w:num>
  <w:num w:numId="49" w16cid:durableId="710500167">
    <w:abstractNumId w:val="23"/>
  </w:num>
  <w:num w:numId="50" w16cid:durableId="2043630209">
    <w:abstractNumId w:val="38"/>
  </w:num>
  <w:num w:numId="51" w16cid:durableId="92911706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273A7"/>
    <w:rsid w:val="000409BF"/>
    <w:rsid w:val="000435A5"/>
    <w:rsid w:val="00061000"/>
    <w:rsid w:val="00061DAA"/>
    <w:rsid w:val="00061F20"/>
    <w:rsid w:val="00080D83"/>
    <w:rsid w:val="00085D1E"/>
    <w:rsid w:val="00087F1E"/>
    <w:rsid w:val="000C1AEF"/>
    <w:rsid w:val="000D283E"/>
    <w:rsid w:val="000E3741"/>
    <w:rsid w:val="000F3553"/>
    <w:rsid w:val="00124D4A"/>
    <w:rsid w:val="00126666"/>
    <w:rsid w:val="001304E7"/>
    <w:rsid w:val="00130B23"/>
    <w:rsid w:val="001415D6"/>
    <w:rsid w:val="001B210F"/>
    <w:rsid w:val="001D7CE3"/>
    <w:rsid w:val="001F381C"/>
    <w:rsid w:val="001F588E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5171"/>
    <w:rsid w:val="002C6347"/>
    <w:rsid w:val="002C6DC4"/>
    <w:rsid w:val="002D45A4"/>
    <w:rsid w:val="002F5457"/>
    <w:rsid w:val="00304B57"/>
    <w:rsid w:val="00315901"/>
    <w:rsid w:val="00320AAC"/>
    <w:rsid w:val="003241C2"/>
    <w:rsid w:val="00325198"/>
    <w:rsid w:val="0035482A"/>
    <w:rsid w:val="003619F2"/>
    <w:rsid w:val="00365820"/>
    <w:rsid w:val="00371661"/>
    <w:rsid w:val="00374725"/>
    <w:rsid w:val="003A4696"/>
    <w:rsid w:val="003C0551"/>
    <w:rsid w:val="003C554F"/>
    <w:rsid w:val="0040149C"/>
    <w:rsid w:val="00412687"/>
    <w:rsid w:val="00414478"/>
    <w:rsid w:val="0047084C"/>
    <w:rsid w:val="00492BD3"/>
    <w:rsid w:val="004A56E5"/>
    <w:rsid w:val="004B271D"/>
    <w:rsid w:val="004B70BD"/>
    <w:rsid w:val="004B75B4"/>
    <w:rsid w:val="004D4DC9"/>
    <w:rsid w:val="0052111D"/>
    <w:rsid w:val="00521F6F"/>
    <w:rsid w:val="00557CDF"/>
    <w:rsid w:val="00565088"/>
    <w:rsid w:val="005760A9"/>
    <w:rsid w:val="00590E1D"/>
    <w:rsid w:val="00594464"/>
    <w:rsid w:val="005C4F12"/>
    <w:rsid w:val="005D00D3"/>
    <w:rsid w:val="00611C1D"/>
    <w:rsid w:val="00616D10"/>
    <w:rsid w:val="00622781"/>
    <w:rsid w:val="00640BFF"/>
    <w:rsid w:val="0069621B"/>
    <w:rsid w:val="006B4267"/>
    <w:rsid w:val="006D4735"/>
    <w:rsid w:val="006D71A9"/>
    <w:rsid w:val="006E0FF6"/>
    <w:rsid w:val="006E75A2"/>
    <w:rsid w:val="006F209E"/>
    <w:rsid w:val="006F369F"/>
    <w:rsid w:val="00727F94"/>
    <w:rsid w:val="007337EB"/>
    <w:rsid w:val="0073423A"/>
    <w:rsid w:val="00745D18"/>
    <w:rsid w:val="00751D69"/>
    <w:rsid w:val="007705A7"/>
    <w:rsid w:val="00776530"/>
    <w:rsid w:val="00791E8E"/>
    <w:rsid w:val="007A0109"/>
    <w:rsid w:val="007B2500"/>
    <w:rsid w:val="007D4B1C"/>
    <w:rsid w:val="007D61D6"/>
    <w:rsid w:val="007E1B19"/>
    <w:rsid w:val="007E70B8"/>
    <w:rsid w:val="007F2ADB"/>
    <w:rsid w:val="007F3623"/>
    <w:rsid w:val="00825DF8"/>
    <w:rsid w:val="00827311"/>
    <w:rsid w:val="00834BB4"/>
    <w:rsid w:val="00835187"/>
    <w:rsid w:val="008365AC"/>
    <w:rsid w:val="008454FA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26C39"/>
    <w:rsid w:val="00950B1B"/>
    <w:rsid w:val="00952F0D"/>
    <w:rsid w:val="00954D9D"/>
    <w:rsid w:val="00985E6F"/>
    <w:rsid w:val="00995C5D"/>
    <w:rsid w:val="009D71C1"/>
    <w:rsid w:val="009F2CF0"/>
    <w:rsid w:val="009F2DF8"/>
    <w:rsid w:val="00A04690"/>
    <w:rsid w:val="00A05356"/>
    <w:rsid w:val="00A36610"/>
    <w:rsid w:val="00A40DD3"/>
    <w:rsid w:val="00A4441C"/>
    <w:rsid w:val="00A74A2D"/>
    <w:rsid w:val="00A8311B"/>
    <w:rsid w:val="00A9327B"/>
    <w:rsid w:val="00AD1EFE"/>
    <w:rsid w:val="00B00C65"/>
    <w:rsid w:val="00B01F08"/>
    <w:rsid w:val="00B16E8F"/>
    <w:rsid w:val="00B30401"/>
    <w:rsid w:val="00B34779"/>
    <w:rsid w:val="00B4201B"/>
    <w:rsid w:val="00B60019"/>
    <w:rsid w:val="00B61DD7"/>
    <w:rsid w:val="00B6637D"/>
    <w:rsid w:val="00B712D3"/>
    <w:rsid w:val="00BA1F83"/>
    <w:rsid w:val="00BA7C5E"/>
    <w:rsid w:val="00BB017E"/>
    <w:rsid w:val="00BB76D0"/>
    <w:rsid w:val="00BC363C"/>
    <w:rsid w:val="00BD6237"/>
    <w:rsid w:val="00BF2B3D"/>
    <w:rsid w:val="00C04F08"/>
    <w:rsid w:val="00C165B9"/>
    <w:rsid w:val="00C47DC1"/>
    <w:rsid w:val="00C55121"/>
    <w:rsid w:val="00C62C24"/>
    <w:rsid w:val="00C635B6"/>
    <w:rsid w:val="00C65A1A"/>
    <w:rsid w:val="00C70D60"/>
    <w:rsid w:val="00CD260D"/>
    <w:rsid w:val="00CE005B"/>
    <w:rsid w:val="00D0361A"/>
    <w:rsid w:val="00D30ADD"/>
    <w:rsid w:val="00D313D7"/>
    <w:rsid w:val="00D40FA1"/>
    <w:rsid w:val="00D43A0D"/>
    <w:rsid w:val="00D46867"/>
    <w:rsid w:val="00D526F3"/>
    <w:rsid w:val="00D85F8E"/>
    <w:rsid w:val="00DA2034"/>
    <w:rsid w:val="00DB1B0F"/>
    <w:rsid w:val="00DC1BF6"/>
    <w:rsid w:val="00DC733E"/>
    <w:rsid w:val="00DF0AA6"/>
    <w:rsid w:val="00DF1639"/>
    <w:rsid w:val="00DF3158"/>
    <w:rsid w:val="00DF57BE"/>
    <w:rsid w:val="00E06500"/>
    <w:rsid w:val="00E135B8"/>
    <w:rsid w:val="00E2529D"/>
    <w:rsid w:val="00E30E47"/>
    <w:rsid w:val="00E57060"/>
    <w:rsid w:val="00E62244"/>
    <w:rsid w:val="00E87616"/>
    <w:rsid w:val="00E91A3A"/>
    <w:rsid w:val="00EA12F4"/>
    <w:rsid w:val="00EA5C16"/>
    <w:rsid w:val="00EB5B93"/>
    <w:rsid w:val="00EC1206"/>
    <w:rsid w:val="00EF000D"/>
    <w:rsid w:val="00EF10AB"/>
    <w:rsid w:val="00EF3660"/>
    <w:rsid w:val="00F31910"/>
    <w:rsid w:val="00F32693"/>
    <w:rsid w:val="00F41FFC"/>
    <w:rsid w:val="00F47361"/>
    <w:rsid w:val="00F535EC"/>
    <w:rsid w:val="00F545A3"/>
    <w:rsid w:val="00F84C9B"/>
    <w:rsid w:val="00FA02A6"/>
    <w:rsid w:val="00FA34A4"/>
    <w:rsid w:val="00FB0F02"/>
    <w:rsid w:val="00FB2083"/>
    <w:rsid w:val="00FB31D6"/>
    <w:rsid w:val="00FB4B1A"/>
    <w:rsid w:val="00FB5706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34"/>
    <w:qFormat/>
    <w:locked/>
    <w:rsid w:val="00950B1B"/>
    <w:rPr>
      <w:rFonts w:ascii="Arial" w:hAnsi="Arial"/>
      <w:sz w:val="24"/>
      <w:szCs w:val="24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950B1B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950B1B"/>
    <w:rPr>
      <w:rFonts w:ascii="Arial" w:hAnsi="Aria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Reference_LVL6,Footnote Reference_LVL61,Footnote Reference_LVL62,Footnote Reference_LVL63"/>
    <w:basedOn w:val="Domylnaczcionkaakapitu"/>
    <w:unhideWhenUsed/>
    <w:qFormat/>
    <w:rsid w:val="00950B1B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950B1B"/>
    <w:pPr>
      <w:widowControl w:val="0"/>
    </w:pPr>
    <w:rPr>
      <w:rFonts w:ascii="Calibri" w:eastAsia="Calibri" w:hAnsi="Calibri" w:cs="Calibri"/>
      <w:sz w:val="22"/>
      <w:szCs w:val="22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FA34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3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0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unieważnieniu postępowania ZSiR.271.4.2022 (1/2022/DU)</vt:lpstr>
    </vt:vector>
  </TitlesOfParts>
  <Company>UMWP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unieważnieniu postępowania pakiety rehabilitacyjno-lecznicze</dc:title>
  <dc:subject/>
  <dc:creator>DEFS - Cygert Piotr</dc:creator>
  <cp:keywords/>
  <cp:lastModifiedBy>Karolina Jędrzejczak</cp:lastModifiedBy>
  <cp:revision>3</cp:revision>
  <cp:lastPrinted>2022-12-06T07:42:00Z</cp:lastPrinted>
  <dcterms:created xsi:type="dcterms:W3CDTF">2022-12-06T16:57:00Z</dcterms:created>
  <dcterms:modified xsi:type="dcterms:W3CDTF">2022-12-06T17:04:00Z</dcterms:modified>
</cp:coreProperties>
</file>