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44F69" w14:textId="71207A80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</w:p>
    <w:p w14:paraId="61074982" w14:textId="2BAFC59C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</w:r>
      <w:r w:rsidRPr="00DF7D1B">
        <w:rPr>
          <w:rFonts w:asciiTheme="minorHAnsi" w:hAnsiTheme="minorHAnsi" w:cstheme="minorHAnsi"/>
        </w:rPr>
        <w:tab/>
        <w:t xml:space="preserve">                     </w:t>
      </w:r>
      <w:r>
        <w:rPr>
          <w:rFonts w:asciiTheme="minorHAnsi" w:hAnsiTheme="minorHAnsi" w:cstheme="minorHAnsi"/>
        </w:rPr>
        <w:t xml:space="preserve">    </w:t>
      </w:r>
      <w:r w:rsidRPr="00DF7D1B">
        <w:rPr>
          <w:rFonts w:asciiTheme="minorHAnsi" w:hAnsiTheme="minorHAnsi" w:cstheme="minorHAnsi"/>
        </w:rPr>
        <w:t xml:space="preserve">Sopot, dnia 9 lutego 2023 r. </w:t>
      </w:r>
    </w:p>
    <w:p w14:paraId="6F9BDC50" w14:textId="77777777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</w:p>
    <w:p w14:paraId="495FCBF8" w14:textId="49889157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  <w:r w:rsidRPr="00DF7D1B">
        <w:rPr>
          <w:rFonts w:asciiTheme="minorHAnsi" w:hAnsiTheme="minorHAnsi" w:cstheme="minorHAnsi"/>
        </w:rPr>
        <w:t>ZSiR.271.2.2023 (2/2023/DI)</w:t>
      </w:r>
    </w:p>
    <w:p w14:paraId="7B20B9F0" w14:textId="77777777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</w:p>
    <w:p w14:paraId="318A2C04" w14:textId="77777777" w:rsidR="00DF7D1B" w:rsidRPr="00DF7D1B" w:rsidRDefault="00DF7D1B" w:rsidP="00DF7D1B">
      <w:pPr>
        <w:jc w:val="both"/>
        <w:rPr>
          <w:rFonts w:asciiTheme="minorHAnsi" w:hAnsiTheme="minorHAnsi" w:cstheme="minorHAnsi"/>
        </w:rPr>
      </w:pPr>
    </w:p>
    <w:p w14:paraId="1CC76ACD" w14:textId="77777777" w:rsidR="00DF7D1B" w:rsidRPr="00DF7D1B" w:rsidRDefault="00DF7D1B" w:rsidP="00C1722C">
      <w:pPr>
        <w:rPr>
          <w:rFonts w:asciiTheme="minorHAnsi" w:hAnsiTheme="minorHAnsi" w:cstheme="minorHAnsi"/>
        </w:rPr>
      </w:pPr>
    </w:p>
    <w:p w14:paraId="2958E9AE" w14:textId="77777777" w:rsidR="00DF7D1B" w:rsidRPr="00DF7D1B" w:rsidRDefault="00DF7D1B" w:rsidP="00C1722C">
      <w:pPr>
        <w:rPr>
          <w:rFonts w:asciiTheme="minorHAnsi" w:hAnsiTheme="minorHAnsi" w:cstheme="minorHAnsi"/>
        </w:rPr>
      </w:pPr>
    </w:p>
    <w:p w14:paraId="53097C52" w14:textId="77777777" w:rsidR="00DF7D1B" w:rsidRPr="00DF7D1B" w:rsidRDefault="00DF7D1B" w:rsidP="00C1722C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F7D1B">
        <w:rPr>
          <w:rFonts w:asciiTheme="minorHAnsi" w:hAnsiTheme="minorHAnsi" w:cstheme="minorHAnsi"/>
          <w:b/>
          <w:bCs/>
          <w:sz w:val="28"/>
          <w:szCs w:val="28"/>
        </w:rPr>
        <w:t>Zawiadomienie o unieważnieniu postępowania na</w:t>
      </w:r>
    </w:p>
    <w:p w14:paraId="2DF333E7" w14:textId="77777777" w:rsidR="00DF7D1B" w:rsidRPr="00DF7D1B" w:rsidRDefault="00DF7D1B" w:rsidP="00C1722C">
      <w:pPr>
        <w:rPr>
          <w:rFonts w:asciiTheme="minorHAnsi" w:hAnsiTheme="minorHAnsi" w:cstheme="minorHAnsi"/>
        </w:rPr>
      </w:pPr>
    </w:p>
    <w:p w14:paraId="661ADDC9" w14:textId="77777777" w:rsidR="00DF7D1B" w:rsidRPr="00DF7D1B" w:rsidRDefault="00DF7D1B" w:rsidP="00C1722C">
      <w:pPr>
        <w:spacing w:line="360" w:lineRule="auto"/>
        <w:rPr>
          <w:rFonts w:asciiTheme="minorHAnsi" w:hAnsiTheme="minorHAnsi" w:cstheme="minorHAnsi"/>
        </w:rPr>
      </w:pPr>
    </w:p>
    <w:p w14:paraId="2A747EC3" w14:textId="77777777" w:rsidR="00DF7D1B" w:rsidRPr="00DF7D1B" w:rsidRDefault="00DF7D1B" w:rsidP="00C1722C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DF7D1B">
        <w:rPr>
          <w:rStyle w:val="markedcontent"/>
          <w:rFonts w:asciiTheme="minorHAnsi" w:hAnsiTheme="minorHAnsi" w:cstheme="minorHAnsi"/>
        </w:rPr>
        <w:t>„</w:t>
      </w:r>
      <w:r w:rsidRPr="00DF7D1B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</w:p>
    <w:p w14:paraId="2FBB630E" w14:textId="77777777" w:rsidR="00DF7D1B" w:rsidRPr="00DF7D1B" w:rsidRDefault="00DF7D1B" w:rsidP="00C1722C">
      <w:pPr>
        <w:spacing w:line="360" w:lineRule="auto"/>
        <w:rPr>
          <w:rFonts w:asciiTheme="minorHAnsi" w:hAnsiTheme="minorHAnsi" w:cstheme="minorHAnsi"/>
        </w:rPr>
      </w:pPr>
    </w:p>
    <w:p w14:paraId="329DAE8C" w14:textId="5073A60A" w:rsidR="00DF7D1B" w:rsidRPr="00DF7D1B" w:rsidRDefault="00DF7D1B" w:rsidP="00C1722C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DF7D1B">
        <w:rPr>
          <w:rFonts w:asciiTheme="minorHAnsi" w:hAnsiTheme="minorHAnsi" w:cstheme="minorHAnsi"/>
        </w:rPr>
        <w:t xml:space="preserve">Dyrektor Miejskiego Ośrodka Pomocy Społecznej w Sopocie, ul. Kolejowa 14, unieważnia postępowanie na: </w:t>
      </w:r>
      <w:r w:rsidRPr="00DF7D1B">
        <w:rPr>
          <w:rStyle w:val="markedcontent"/>
          <w:rFonts w:asciiTheme="minorHAnsi" w:hAnsiTheme="minorHAnsi" w:cstheme="minorHAnsi"/>
        </w:rPr>
        <w:t>„</w:t>
      </w:r>
      <w:r w:rsidRPr="00DF7D1B">
        <w:rPr>
          <w:rFonts w:asciiTheme="minorHAnsi" w:hAnsiTheme="minorHAnsi" w:cstheme="minorHAnsi"/>
        </w:rPr>
        <w:t xml:space="preserve">Szkolenia z zakresu pracy z osobami z niepełnosprawnością intelektualną </w:t>
      </w:r>
      <w:r>
        <w:rPr>
          <w:rFonts w:asciiTheme="minorHAnsi" w:hAnsiTheme="minorHAnsi" w:cstheme="minorHAnsi"/>
        </w:rPr>
        <w:br/>
      </w:r>
      <w:r w:rsidRPr="00DF7D1B">
        <w:rPr>
          <w:rFonts w:asciiTheme="minorHAnsi" w:hAnsiTheme="minorHAnsi" w:cstheme="minorHAnsi"/>
        </w:rPr>
        <w:t>i autyzmem dla asystentów osobistych osoby z niepełnosprawnością”</w:t>
      </w:r>
      <w:r w:rsidRPr="00DF7D1B">
        <w:rPr>
          <w:rStyle w:val="markedcontent"/>
          <w:rFonts w:asciiTheme="minorHAnsi" w:hAnsiTheme="minorHAnsi" w:cstheme="minorHAnsi"/>
        </w:rPr>
        <w:t>.</w:t>
      </w:r>
    </w:p>
    <w:p w14:paraId="5277EC2C" w14:textId="7188157C" w:rsidR="00DF7D1B" w:rsidRPr="00DF7D1B" w:rsidRDefault="00DF7D1B" w:rsidP="00C1722C">
      <w:pPr>
        <w:spacing w:line="360" w:lineRule="auto"/>
        <w:rPr>
          <w:rFonts w:asciiTheme="minorHAnsi" w:hAnsiTheme="minorHAnsi" w:cstheme="minorHAnsi"/>
        </w:rPr>
      </w:pPr>
      <w:r w:rsidRPr="00DF7D1B">
        <w:rPr>
          <w:rFonts w:asciiTheme="minorHAnsi" w:hAnsiTheme="minorHAnsi" w:cstheme="minorHAnsi"/>
        </w:rPr>
        <w:t xml:space="preserve">W zamieszczonym zapytaniu ofertowym wystąpił błąd, co mogło </w:t>
      </w:r>
      <w:r>
        <w:rPr>
          <w:rFonts w:asciiTheme="minorHAnsi" w:hAnsiTheme="minorHAnsi" w:cstheme="minorHAnsi"/>
        </w:rPr>
        <w:t xml:space="preserve">zostać w </w:t>
      </w:r>
      <w:r w:rsidRPr="00DF7D1B">
        <w:rPr>
          <w:rFonts w:asciiTheme="minorHAnsi" w:hAnsiTheme="minorHAnsi" w:cstheme="minorHAnsi"/>
        </w:rPr>
        <w:t xml:space="preserve">różny sposób </w:t>
      </w:r>
      <w:r>
        <w:rPr>
          <w:rFonts w:asciiTheme="minorHAnsi" w:hAnsiTheme="minorHAnsi" w:cstheme="minorHAnsi"/>
        </w:rPr>
        <w:t>zinterpretowane</w:t>
      </w:r>
      <w:r w:rsidRPr="00DF7D1B">
        <w:rPr>
          <w:rFonts w:asciiTheme="minorHAnsi" w:hAnsiTheme="minorHAnsi" w:cstheme="minorHAnsi"/>
        </w:rPr>
        <w:t xml:space="preserve"> przez oferentów. W związku z powyższym, w celu zachowania konkurencyjności i zapewnienia jednakowej oceny ofert postępowanie zostało unieważnione.</w:t>
      </w:r>
    </w:p>
    <w:p w14:paraId="5DAC2EB9" w14:textId="77777777" w:rsidR="00DF7D1B" w:rsidRPr="00DF7D1B" w:rsidRDefault="00DF7D1B" w:rsidP="00C1722C">
      <w:pPr>
        <w:rPr>
          <w:rFonts w:asciiTheme="minorHAnsi" w:hAnsiTheme="minorHAnsi" w:cstheme="minorHAnsi"/>
        </w:rPr>
      </w:pPr>
    </w:p>
    <w:p w14:paraId="318947C6" w14:textId="77777777" w:rsidR="00DF7D1B" w:rsidRPr="00DF7D1B" w:rsidRDefault="00DF7D1B" w:rsidP="00C1722C">
      <w:pPr>
        <w:rPr>
          <w:rFonts w:asciiTheme="minorHAnsi" w:hAnsiTheme="minorHAnsi" w:cstheme="minorHAnsi"/>
          <w:i/>
        </w:rPr>
      </w:pPr>
    </w:p>
    <w:p w14:paraId="34534EC0" w14:textId="6E79D393" w:rsidR="00DF7D1B" w:rsidRPr="00DF7D1B" w:rsidRDefault="00DF7D1B" w:rsidP="00C1722C">
      <w:pPr>
        <w:tabs>
          <w:tab w:val="left" w:pos="2208"/>
        </w:tabs>
        <w:rPr>
          <w:rFonts w:asciiTheme="minorHAnsi" w:hAnsiTheme="minorHAnsi" w:cstheme="minorHAnsi"/>
        </w:rPr>
      </w:pPr>
    </w:p>
    <w:sectPr w:rsidR="00DF7D1B" w:rsidRPr="00DF7D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8EFE6" w14:textId="77777777" w:rsidR="00664C22" w:rsidRDefault="00664C22" w:rsidP="00A91EA5">
      <w:r>
        <w:separator/>
      </w:r>
    </w:p>
  </w:endnote>
  <w:endnote w:type="continuationSeparator" w:id="0">
    <w:p w14:paraId="748DD9BF" w14:textId="77777777" w:rsidR="00664C22" w:rsidRDefault="00664C22" w:rsidP="00A9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1D5E" w14:textId="77777777" w:rsidR="00C1722C" w:rsidRDefault="00C17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387D" w14:textId="0FF8D5FC" w:rsidR="0028455A" w:rsidRPr="00D65F0A" w:rsidRDefault="00D65F0A" w:rsidP="0028455A">
    <w:pPr>
      <w:pStyle w:val="Stopka"/>
      <w:rPr>
        <w:sz w:val="20"/>
        <w:szCs w:val="20"/>
      </w:rPr>
    </w:pPr>
    <w:r>
      <w:rPr>
        <w:noProof/>
        <w:sz w:val="20"/>
        <w:szCs w:val="20"/>
        <w:lang w:eastAsia="pl-PL"/>
      </w:rPr>
      <w:t xml:space="preserve">Projekt realizowany jest w ramach Programu Operacyjnego Wiedza Edukacja Rozwój 2014-2020, </w:t>
    </w:r>
    <w:r>
      <w:rPr>
        <w:noProof/>
        <w:sz w:val="20"/>
        <w:szCs w:val="20"/>
        <w:lang w:eastAsia="pl-PL"/>
      </w:rPr>
      <w:br/>
      <w:t xml:space="preserve">Oś  priorytetowa II Efektywne polityki publiczne dla rynku pracy, gospodarki i edukacji, </w:t>
    </w:r>
    <w:r>
      <w:rPr>
        <w:noProof/>
        <w:sz w:val="20"/>
        <w:szCs w:val="20"/>
        <w:lang w:eastAsia="pl-PL"/>
      </w:rPr>
      <w:br/>
      <w:t xml:space="preserve">Działanie 2.8. Rozwój usług społecznych świadczonych w środowisku lokalnym. </w:t>
    </w:r>
    <w:r>
      <w:rPr>
        <w:sz w:val="20"/>
        <w:szCs w:val="20"/>
      </w:rPr>
      <w:t xml:space="preserve">                                       </w:t>
    </w:r>
    <w:r w:rsidR="00B0280A">
      <w:rPr>
        <w:noProof/>
        <w:lang w:eastAsia="pl-PL"/>
      </w:rPr>
      <w:t xml:space="preserve"> </w:t>
    </w:r>
    <w:r w:rsidR="00CE7DE8">
      <w:t xml:space="preserve">          </w:t>
    </w:r>
    <w:r w:rsidR="0028455A">
      <w:t xml:space="preserve">   </w:t>
    </w:r>
    <w:r w:rsidR="00CE7DE8">
      <w:t xml:space="preserve">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232B1" w14:textId="77777777" w:rsidR="00C1722C" w:rsidRDefault="00C172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9FB15" w14:textId="77777777" w:rsidR="00664C22" w:rsidRDefault="00664C22" w:rsidP="00A91EA5">
      <w:r>
        <w:separator/>
      </w:r>
    </w:p>
  </w:footnote>
  <w:footnote w:type="continuationSeparator" w:id="0">
    <w:p w14:paraId="48606D9D" w14:textId="77777777" w:rsidR="00664C22" w:rsidRDefault="00664C22" w:rsidP="00A9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7083" w14:textId="77777777" w:rsidR="00C1722C" w:rsidRDefault="00C17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B2409" w14:textId="77777777" w:rsidR="00A91EA5" w:rsidRDefault="00A91EA5">
    <w:pPr>
      <w:pStyle w:val="Nagwek"/>
    </w:pPr>
    <w:r w:rsidRPr="00A91EA5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3EADBBBE" wp14:editId="49BC106C">
          <wp:extent cx="5760720" cy="784581"/>
          <wp:effectExtent l="0" t="0" r="0" b="0"/>
          <wp:docPr id="1" name="Obraz 1" descr="Logotypy Funduszy Europejskich Wiedza Edukacja Rozwój, Flaga Rzeczypospolitej Polskiej,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Wiedza Edukacja Rozwój, Flaga Rzeczypospolitej Polskiej,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4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EFCC0" w14:textId="77777777" w:rsidR="00C1722C" w:rsidRDefault="00C172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7502"/>
    <w:multiLevelType w:val="hybridMultilevel"/>
    <w:tmpl w:val="47DC558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9F614C"/>
    <w:multiLevelType w:val="hybridMultilevel"/>
    <w:tmpl w:val="DB1416AC"/>
    <w:lvl w:ilvl="0" w:tplc="1C66F73C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9EB0317"/>
    <w:multiLevelType w:val="hybridMultilevel"/>
    <w:tmpl w:val="6A36F2F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BAD34CB"/>
    <w:multiLevelType w:val="multilevel"/>
    <w:tmpl w:val="30966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7294172">
    <w:abstractNumId w:val="3"/>
  </w:num>
  <w:num w:numId="2" w16cid:durableId="905531217">
    <w:abstractNumId w:val="1"/>
  </w:num>
  <w:num w:numId="3" w16cid:durableId="572549655">
    <w:abstractNumId w:val="2"/>
  </w:num>
  <w:num w:numId="4" w16cid:durableId="143539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2C5"/>
    <w:rsid w:val="00072E2E"/>
    <w:rsid w:val="000B2B2A"/>
    <w:rsid w:val="00181971"/>
    <w:rsid w:val="00186E8F"/>
    <w:rsid w:val="001B7BFF"/>
    <w:rsid w:val="002752C5"/>
    <w:rsid w:val="0028455A"/>
    <w:rsid w:val="003531FC"/>
    <w:rsid w:val="003832ED"/>
    <w:rsid w:val="00384509"/>
    <w:rsid w:val="003B2F8D"/>
    <w:rsid w:val="0040005C"/>
    <w:rsid w:val="004C73CE"/>
    <w:rsid w:val="00521707"/>
    <w:rsid w:val="005518E3"/>
    <w:rsid w:val="0060381A"/>
    <w:rsid w:val="00623AE8"/>
    <w:rsid w:val="00664C22"/>
    <w:rsid w:val="006713A7"/>
    <w:rsid w:val="00675921"/>
    <w:rsid w:val="00685321"/>
    <w:rsid w:val="007317AE"/>
    <w:rsid w:val="00734D7D"/>
    <w:rsid w:val="007A07BC"/>
    <w:rsid w:val="008334E6"/>
    <w:rsid w:val="0087621D"/>
    <w:rsid w:val="008A204A"/>
    <w:rsid w:val="008B449A"/>
    <w:rsid w:val="008F797E"/>
    <w:rsid w:val="00986C5D"/>
    <w:rsid w:val="009C6397"/>
    <w:rsid w:val="009D623A"/>
    <w:rsid w:val="009F5116"/>
    <w:rsid w:val="00A04F2E"/>
    <w:rsid w:val="00A86B23"/>
    <w:rsid w:val="00A91EA5"/>
    <w:rsid w:val="00AA209E"/>
    <w:rsid w:val="00AE1E01"/>
    <w:rsid w:val="00B0280A"/>
    <w:rsid w:val="00B13DB5"/>
    <w:rsid w:val="00B21BAA"/>
    <w:rsid w:val="00BB4608"/>
    <w:rsid w:val="00BD6B6B"/>
    <w:rsid w:val="00C1722C"/>
    <w:rsid w:val="00C95486"/>
    <w:rsid w:val="00CE7DA8"/>
    <w:rsid w:val="00CE7DE8"/>
    <w:rsid w:val="00D65F0A"/>
    <w:rsid w:val="00DB21D1"/>
    <w:rsid w:val="00DC7FE2"/>
    <w:rsid w:val="00DF7D1B"/>
    <w:rsid w:val="00E83038"/>
    <w:rsid w:val="00EE1514"/>
    <w:rsid w:val="00F073E3"/>
    <w:rsid w:val="00F07D85"/>
    <w:rsid w:val="00F370B7"/>
    <w:rsid w:val="00F57C60"/>
    <w:rsid w:val="00F7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A2576"/>
  <w15:chartTrackingRefBased/>
  <w15:docId w15:val="{44CB8BCA-FBAF-4A1C-BD7D-6368F3A7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7D1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4509"/>
    <w:pPr>
      <w:keepNext/>
      <w:keepLines/>
      <w:spacing w:before="240" w:line="289" w:lineRule="auto"/>
      <w:ind w:left="366" w:right="3764" w:hanging="366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1E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91EA5"/>
  </w:style>
  <w:style w:type="paragraph" w:styleId="Stopka">
    <w:name w:val="footer"/>
    <w:basedOn w:val="Normalny"/>
    <w:link w:val="StopkaZnak"/>
    <w:uiPriority w:val="99"/>
    <w:unhideWhenUsed/>
    <w:rsid w:val="00A91E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91EA5"/>
  </w:style>
  <w:style w:type="paragraph" w:styleId="Tekstdymka">
    <w:name w:val="Balloon Text"/>
    <w:basedOn w:val="Normalny"/>
    <w:link w:val="TekstdymkaZnak"/>
    <w:uiPriority w:val="99"/>
    <w:semiHidden/>
    <w:unhideWhenUsed/>
    <w:rsid w:val="007317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7A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8450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B13DB5"/>
    <w:pPr>
      <w:spacing w:after="0" w:line="240" w:lineRule="auto"/>
      <w:jc w:val="righ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F7D1B"/>
    <w:rPr>
      <w:b/>
      <w:bCs/>
    </w:rPr>
  </w:style>
  <w:style w:type="character" w:customStyle="1" w:styleId="markedcontent">
    <w:name w:val="markedcontent"/>
    <w:basedOn w:val="Domylnaczcionkaakapitu"/>
    <w:rsid w:val="00DF7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8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93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2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8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14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04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100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75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Unieważnienie podstępowania</dc:title>
  <dc:subject/>
  <dc:creator>Barbara Dybkowska</dc:creator>
  <cp:keywords/>
  <dc:description/>
  <cp:lastModifiedBy>Karolina Jędrzejczak</cp:lastModifiedBy>
  <cp:revision>3</cp:revision>
  <cp:lastPrinted>2023-02-08T14:23:00Z</cp:lastPrinted>
  <dcterms:created xsi:type="dcterms:W3CDTF">2023-02-08T14:24:00Z</dcterms:created>
  <dcterms:modified xsi:type="dcterms:W3CDTF">2023-02-09T06:40:00Z</dcterms:modified>
</cp:coreProperties>
</file>