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2976FB" w14:textId="77777777" w:rsidR="00CA53C7" w:rsidRPr="00904128" w:rsidRDefault="00CA53C7" w:rsidP="00904128">
      <w:pPr>
        <w:suppressAutoHyphens/>
        <w:autoSpaceDN w:val="0"/>
        <w:spacing w:after="200" w:line="276" w:lineRule="auto"/>
        <w:jc w:val="right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Calibri" w:hAnsiTheme="minorHAnsi" w:cstheme="minorHAnsi"/>
          <w:color w:val="auto"/>
          <w:kern w:val="0"/>
        </w:rPr>
        <w:t>Załącznik Nr 5</w:t>
      </w:r>
    </w:p>
    <w:p w14:paraId="71C62DE8" w14:textId="77777777" w:rsidR="00CA53C7" w:rsidRPr="00904128" w:rsidRDefault="00CA53C7" w:rsidP="00904128">
      <w:pPr>
        <w:suppressAutoHyphens/>
        <w:autoSpaceDN w:val="0"/>
        <w:spacing w:after="200" w:line="276" w:lineRule="auto"/>
        <w:jc w:val="center"/>
        <w:textAlignment w:val="baseline"/>
        <w:rPr>
          <w:rFonts w:asciiTheme="minorHAnsi" w:eastAsia="Calibri" w:hAnsiTheme="minorHAnsi" w:cstheme="minorHAnsi"/>
          <w:b/>
          <w:bCs/>
          <w:color w:val="auto"/>
          <w:kern w:val="0"/>
        </w:rPr>
      </w:pPr>
      <w:r w:rsidRPr="00904128">
        <w:rPr>
          <w:rFonts w:asciiTheme="minorHAnsi" w:eastAsia="Calibri" w:hAnsiTheme="minorHAnsi" w:cstheme="minorHAnsi"/>
          <w:b/>
          <w:bCs/>
          <w:color w:val="auto"/>
          <w:kern w:val="0"/>
        </w:rPr>
        <w:t>Klauzula informacyjna - zamówienia publiczne poniżej kwoty 130 000 złotych</w:t>
      </w:r>
    </w:p>
    <w:p w14:paraId="5ADC1C5C" w14:textId="77777777" w:rsidR="00CA53C7" w:rsidRPr="00904128" w:rsidRDefault="00CA53C7" w:rsidP="00904128">
      <w:pPr>
        <w:widowControl w:val="0"/>
        <w:suppressAutoHyphens/>
        <w:autoSpaceDE w:val="0"/>
        <w:autoSpaceDN w:val="0"/>
        <w:spacing w:before="75" w:after="0" w:line="276" w:lineRule="auto"/>
        <w:ind w:right="214"/>
        <w:jc w:val="both"/>
        <w:textAlignment w:val="baseline"/>
        <w:rPr>
          <w:rFonts w:asciiTheme="minorHAnsi" w:eastAsia="Arial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Zgodnie z art. 13 ust. 1 i 2 rozporządzenia Parlamentu Europejskiego i Rady (UE) 2016/679  z dnia 27  kwietnia 2016  r. w  sprawie ochrony osób  fizycznych w związku z przetwarzaniem danych osobowych i w sprawie swobodnego przepływu takich danych oraz uchylenia</w:t>
      </w:r>
      <w:r w:rsidRPr="00904128">
        <w:rPr>
          <w:rFonts w:asciiTheme="minorHAnsi" w:eastAsia="Arial" w:hAnsiTheme="minorHAnsi" w:cstheme="minorHAnsi"/>
          <w:color w:val="auto"/>
          <w:spacing w:val="-11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dyrektywy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95/46/WE</w:t>
      </w:r>
      <w:r w:rsidRPr="00904128">
        <w:rPr>
          <w:rFonts w:asciiTheme="minorHAnsi" w:eastAsia="Arial" w:hAnsiTheme="minorHAnsi" w:cstheme="minorHAnsi"/>
          <w:color w:val="auto"/>
          <w:spacing w:val="-17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(ogólne</w:t>
      </w:r>
      <w:r w:rsidRPr="00904128">
        <w:rPr>
          <w:rFonts w:asciiTheme="minorHAnsi" w:eastAsia="Arial" w:hAnsiTheme="minorHAnsi" w:cstheme="minorHAnsi"/>
          <w:color w:val="auto"/>
          <w:spacing w:val="-14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rozporządzenie</w:t>
      </w:r>
      <w:r w:rsidRPr="00904128">
        <w:rPr>
          <w:rFonts w:asciiTheme="minorHAnsi" w:eastAsia="Arial" w:hAnsiTheme="minorHAnsi" w:cstheme="minorHAnsi"/>
          <w:color w:val="auto"/>
          <w:spacing w:val="-11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o</w:t>
      </w:r>
      <w:r w:rsidRPr="00904128">
        <w:rPr>
          <w:rFonts w:asciiTheme="minorHAnsi" w:eastAsia="Arial" w:hAnsiTheme="minorHAnsi" w:cstheme="minorHAnsi"/>
          <w:color w:val="auto"/>
          <w:spacing w:val="-11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ochronie</w:t>
      </w:r>
      <w:r w:rsidRPr="00904128">
        <w:rPr>
          <w:rFonts w:asciiTheme="minorHAnsi" w:eastAsia="Arial" w:hAnsiTheme="minorHAnsi" w:cstheme="minorHAnsi"/>
          <w:color w:val="auto"/>
          <w:spacing w:val="-14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danych)</w:t>
      </w:r>
      <w:r w:rsidRPr="00904128">
        <w:rPr>
          <w:rFonts w:asciiTheme="minorHAnsi" w:eastAsia="Arial" w:hAnsiTheme="minorHAnsi" w:cstheme="minorHAnsi"/>
          <w:color w:val="auto"/>
          <w:spacing w:val="-10"/>
          <w:kern w:val="0"/>
        </w:rPr>
        <w:t xml:space="preserve">,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dalej „RODO”,</w:t>
      </w:r>
      <w:r w:rsidRPr="00904128">
        <w:rPr>
          <w:rFonts w:asciiTheme="minorHAnsi" w:eastAsia="Arial" w:hAnsiTheme="minorHAnsi" w:cstheme="minorHAnsi"/>
          <w:color w:val="auto"/>
          <w:kern w:val="0"/>
        </w:rPr>
        <w:br/>
        <w:t>informuję,</w:t>
      </w:r>
      <w:r w:rsidRPr="00904128">
        <w:rPr>
          <w:rFonts w:asciiTheme="minorHAnsi" w:eastAsia="Arial" w:hAnsiTheme="minorHAnsi" w:cstheme="minorHAnsi"/>
          <w:color w:val="auto"/>
          <w:spacing w:val="-18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że:</w:t>
      </w:r>
    </w:p>
    <w:p w14:paraId="4938D1A9" w14:textId="097638BF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157" w:after="0" w:line="276" w:lineRule="auto"/>
        <w:ind w:right="113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Administratorem</w:t>
      </w:r>
      <w:r w:rsidRPr="00904128">
        <w:rPr>
          <w:rFonts w:asciiTheme="minorHAnsi" w:eastAsia="Arial" w:hAnsiTheme="minorHAnsi" w:cstheme="minorHAnsi"/>
          <w:color w:val="auto"/>
          <w:spacing w:val="-5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Pani/Pana</w:t>
      </w:r>
      <w:r w:rsidRPr="00904128">
        <w:rPr>
          <w:rFonts w:asciiTheme="minorHAnsi" w:eastAsia="Arial" w:hAnsiTheme="minorHAnsi" w:cstheme="minorHAnsi"/>
          <w:color w:val="auto"/>
          <w:spacing w:val="-7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danych</w:t>
      </w:r>
      <w:r w:rsidRPr="00904128">
        <w:rPr>
          <w:rFonts w:asciiTheme="minorHAnsi" w:eastAsia="Arial" w:hAnsiTheme="minorHAnsi" w:cstheme="minorHAnsi"/>
          <w:color w:val="auto"/>
          <w:spacing w:val="-5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osobowych</w:t>
      </w:r>
      <w:r w:rsidRPr="00904128">
        <w:rPr>
          <w:rFonts w:asciiTheme="minorHAnsi" w:eastAsia="Arial" w:hAnsiTheme="minorHAnsi" w:cstheme="minorHAnsi"/>
          <w:color w:val="auto"/>
          <w:spacing w:val="-6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jest</w:t>
      </w:r>
      <w:r w:rsidRPr="00904128">
        <w:rPr>
          <w:rFonts w:asciiTheme="minorHAnsi" w:eastAsia="Arial" w:hAnsiTheme="minorHAnsi" w:cstheme="minorHAnsi"/>
          <w:color w:val="auto"/>
          <w:spacing w:val="-5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 xml:space="preserve">Miejski Ośrodek Pomocy Społecznej w Sopocie ul. Kolejowa 14, kod pocztowy 81-835, adres </w:t>
      </w:r>
      <w:r w:rsidRPr="00904128">
        <w:rPr>
          <w:rFonts w:asciiTheme="minorHAnsi" w:eastAsia="Arial" w:hAnsiTheme="minorHAnsi" w:cstheme="minorHAnsi"/>
          <w:color w:val="auto"/>
          <w:kern w:val="0"/>
        </w:rPr>
        <w:br/>
        <w:t xml:space="preserve">e - mailowy </w:t>
      </w:r>
      <w:hyperlink r:id="rId5" w:history="1">
        <w:r w:rsidRPr="00904128">
          <w:rPr>
            <w:rFonts w:asciiTheme="minorHAnsi" w:eastAsia="Arial" w:hAnsiTheme="minorHAnsi" w:cstheme="minorHAnsi"/>
            <w:color w:val="auto"/>
            <w:kern w:val="0"/>
            <w:u w:color="000000"/>
          </w:rPr>
          <w:t>mops@mopssopot.pl</w:t>
        </w:r>
      </w:hyperlink>
      <w:r w:rsidRPr="00904128">
        <w:rPr>
          <w:rFonts w:asciiTheme="minorHAnsi" w:eastAsia="Arial" w:hAnsiTheme="minorHAnsi" w:cstheme="minorHAnsi"/>
          <w:color w:val="auto"/>
          <w:kern w:val="0"/>
        </w:rPr>
        <w:t>, tel. 58 5511710, dalej zwany „MOPS”;</w:t>
      </w:r>
    </w:p>
    <w:p w14:paraId="23D00AE0" w14:textId="77777777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157" w:after="0" w:line="276" w:lineRule="auto"/>
        <w:ind w:right="113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Kontakt z Inspektorem Ochrony Danych w Miejskim Ośrodku Pomocy Społecznej</w:t>
      </w:r>
      <w:r w:rsidRPr="00904128">
        <w:rPr>
          <w:rFonts w:asciiTheme="minorHAnsi" w:eastAsia="Arial" w:hAnsiTheme="minorHAnsi" w:cstheme="minorHAnsi"/>
          <w:color w:val="auto"/>
          <w:kern w:val="0"/>
        </w:rPr>
        <w:br/>
        <w:t xml:space="preserve">w Sopocie: listownie na adres: ul. Kolejowa 14, kod pocztowy 81-835 lub na adres e – mailowy: </w:t>
      </w:r>
      <w:r w:rsidRPr="00904128">
        <w:rPr>
          <w:rFonts w:asciiTheme="minorHAnsi" w:eastAsia="Arial" w:hAnsiTheme="minorHAnsi" w:cstheme="minorHAnsi"/>
          <w:color w:val="auto"/>
          <w:kern w:val="0"/>
          <w:u w:color="000000"/>
        </w:rPr>
        <w:t>iod@mopssopot.pl</w:t>
      </w:r>
      <w:r w:rsidRPr="00904128">
        <w:rPr>
          <w:rFonts w:asciiTheme="minorHAnsi" w:eastAsia="Arial" w:hAnsiTheme="minorHAnsi" w:cstheme="minorHAnsi"/>
          <w:color w:val="auto"/>
          <w:kern w:val="0"/>
        </w:rPr>
        <w:t>,</w:t>
      </w:r>
    </w:p>
    <w:p w14:paraId="7F3DFBFA" w14:textId="77777777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157" w:after="0" w:line="276" w:lineRule="auto"/>
        <w:ind w:right="113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Pani/Pana dane osobowe przetwarzane będą w celu związanym z postępowaniem</w:t>
      </w:r>
      <w:r w:rsidRPr="00904128">
        <w:rPr>
          <w:rFonts w:asciiTheme="minorHAnsi" w:eastAsia="Arial" w:hAnsiTheme="minorHAnsi" w:cstheme="minorHAnsi"/>
          <w:color w:val="auto"/>
          <w:kern w:val="0"/>
        </w:rPr>
        <w:br/>
        <w:t xml:space="preserve"> o udzielenie zamówienia publicznego oraz w celu wykonania umowy. Podstawą prawną ich przetwarzania jest zgoda wyrażona poprzez akt uczestnictwa</w:t>
      </w:r>
      <w:r w:rsidRPr="00904128">
        <w:rPr>
          <w:rFonts w:asciiTheme="minorHAnsi" w:eastAsia="Arial" w:hAnsiTheme="minorHAnsi" w:cstheme="minorHAnsi"/>
          <w:color w:val="auto"/>
          <w:kern w:val="0"/>
        </w:rPr>
        <w:br/>
        <w:t>w postępowaniu oraz następujące przepisy prawa:</w:t>
      </w:r>
    </w:p>
    <w:p w14:paraId="07F8A667" w14:textId="77777777" w:rsidR="00CA53C7" w:rsidRPr="00904128" w:rsidRDefault="00CA53C7" w:rsidP="00904128">
      <w:pPr>
        <w:widowControl w:val="0"/>
        <w:numPr>
          <w:ilvl w:val="0"/>
          <w:numId w:val="7"/>
        </w:numPr>
        <w:tabs>
          <w:tab w:val="left" w:pos="-4343"/>
        </w:tabs>
        <w:suppressAutoHyphens/>
        <w:autoSpaceDE w:val="0"/>
        <w:autoSpaceDN w:val="0"/>
        <w:spacing w:before="157" w:after="0" w:line="276" w:lineRule="auto"/>
        <w:ind w:right="113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ustawa z dnia 23 kwietnia 1964 r. Kodeks cywilny,</w:t>
      </w:r>
    </w:p>
    <w:p w14:paraId="69146534" w14:textId="77777777" w:rsidR="00CA53C7" w:rsidRPr="00904128" w:rsidRDefault="00CA53C7" w:rsidP="00904128">
      <w:pPr>
        <w:widowControl w:val="0"/>
        <w:numPr>
          <w:ilvl w:val="0"/>
          <w:numId w:val="7"/>
        </w:numPr>
        <w:tabs>
          <w:tab w:val="left" w:pos="-4343"/>
        </w:tabs>
        <w:suppressAutoHyphens/>
        <w:autoSpaceDE w:val="0"/>
        <w:autoSpaceDN w:val="0"/>
        <w:spacing w:before="157" w:after="0" w:line="276" w:lineRule="auto"/>
        <w:ind w:right="113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ustawa z dnia 14 lipca 1983 r. o narodowym zasobie archiwalnym i archiwach,</w:t>
      </w:r>
    </w:p>
    <w:p w14:paraId="4E7B670A" w14:textId="77777777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4" w:after="0" w:line="276" w:lineRule="auto"/>
        <w:ind w:right="108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Odbiorcami</w:t>
      </w:r>
      <w:r w:rsidRPr="00904128">
        <w:rPr>
          <w:rFonts w:asciiTheme="minorHAnsi" w:eastAsia="Arial" w:hAnsiTheme="minorHAnsi" w:cstheme="minorHAnsi"/>
          <w:color w:val="auto"/>
          <w:spacing w:val="-14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Pani/Pana</w:t>
      </w:r>
      <w:r w:rsidRPr="00904128">
        <w:rPr>
          <w:rFonts w:asciiTheme="minorHAnsi" w:eastAsia="Arial" w:hAnsiTheme="minorHAnsi" w:cstheme="minorHAnsi"/>
          <w:color w:val="auto"/>
          <w:spacing w:val="-15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danych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osobowych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będą</w:t>
      </w:r>
      <w:r w:rsidRPr="00904128">
        <w:rPr>
          <w:rFonts w:asciiTheme="minorHAnsi" w:eastAsia="Arial" w:hAnsiTheme="minorHAnsi" w:cstheme="minorHAnsi"/>
          <w:color w:val="auto"/>
          <w:spacing w:val="-14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osoby</w:t>
      </w:r>
      <w:r w:rsidRPr="00904128">
        <w:rPr>
          <w:rFonts w:asciiTheme="minorHAnsi" w:eastAsia="Arial" w:hAnsiTheme="minorHAnsi" w:cstheme="minorHAnsi"/>
          <w:color w:val="auto"/>
          <w:spacing w:val="-16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lub</w:t>
      </w:r>
      <w:r w:rsidRPr="00904128">
        <w:rPr>
          <w:rFonts w:asciiTheme="minorHAnsi" w:eastAsia="Arial" w:hAnsiTheme="minorHAnsi" w:cstheme="minorHAnsi"/>
          <w:color w:val="auto"/>
          <w:spacing w:val="-14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podmioty zainteresowane, gdyż co do zasady postępowanie o udzielenie zamówienia publicznego jest jawne;</w:t>
      </w:r>
    </w:p>
    <w:p w14:paraId="6F2CBABB" w14:textId="77777777" w:rsidR="00CA53C7" w:rsidRPr="00904128" w:rsidRDefault="00CA53C7" w:rsidP="00904128">
      <w:pPr>
        <w:widowControl w:val="0"/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left="708" w:right="111"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0" w:name="_Hlk35508643"/>
    </w:p>
    <w:p w14:paraId="22047872" w14:textId="77777777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0"/>
    </w:p>
    <w:p w14:paraId="208D5F18" w14:textId="77777777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6A85DF9A" w14:textId="77777777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Arial" w:hAnsiTheme="minorHAnsi" w:cstheme="minorHAnsi"/>
          <w:color w:val="auto"/>
          <w:kern w:val="0"/>
        </w:rPr>
        <w:t>W</w:t>
      </w:r>
      <w:r w:rsidRPr="00904128">
        <w:rPr>
          <w:rFonts w:asciiTheme="minorHAnsi" w:eastAsia="Arial" w:hAnsiTheme="minorHAnsi" w:cstheme="minorHAnsi"/>
          <w:color w:val="auto"/>
          <w:spacing w:val="-17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odniesieniu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do</w:t>
      </w:r>
      <w:r w:rsidRPr="00904128">
        <w:rPr>
          <w:rFonts w:asciiTheme="minorHAnsi" w:eastAsia="Arial" w:hAnsiTheme="minorHAnsi" w:cstheme="minorHAnsi"/>
          <w:color w:val="auto"/>
          <w:spacing w:val="-14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Pani/Pana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danych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osobowych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decyzje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nie</w:t>
      </w:r>
      <w:r w:rsidRPr="00904128">
        <w:rPr>
          <w:rFonts w:asciiTheme="minorHAnsi" w:eastAsia="Arial" w:hAnsiTheme="minorHAnsi" w:cstheme="minorHAnsi"/>
          <w:color w:val="auto"/>
          <w:spacing w:val="-13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będą</w:t>
      </w:r>
      <w:r w:rsidRPr="00904128">
        <w:rPr>
          <w:rFonts w:asciiTheme="minorHAnsi" w:eastAsia="Arial" w:hAnsiTheme="minorHAnsi" w:cstheme="minorHAnsi"/>
          <w:color w:val="auto"/>
          <w:spacing w:val="-16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podejmowane</w:t>
      </w:r>
      <w:r w:rsidRPr="00904128">
        <w:rPr>
          <w:rFonts w:asciiTheme="minorHAnsi" w:eastAsia="Arial" w:hAnsiTheme="minorHAnsi" w:cstheme="minorHAnsi"/>
          <w:color w:val="auto"/>
          <w:kern w:val="0"/>
        </w:rPr>
        <w:br/>
        <w:t>w</w:t>
      </w:r>
      <w:r w:rsidRPr="00904128">
        <w:rPr>
          <w:rFonts w:asciiTheme="minorHAnsi" w:eastAsia="Arial" w:hAnsiTheme="minorHAnsi" w:cstheme="minorHAnsi"/>
          <w:color w:val="auto"/>
          <w:spacing w:val="-17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sposób zautomatyzowany, stosowanie do art. 22</w:t>
      </w:r>
      <w:r w:rsidRPr="00904128">
        <w:rPr>
          <w:rFonts w:asciiTheme="minorHAnsi" w:eastAsia="Arial" w:hAnsiTheme="minorHAnsi" w:cstheme="minorHAnsi"/>
          <w:color w:val="auto"/>
          <w:spacing w:val="-18"/>
          <w:kern w:val="0"/>
        </w:rPr>
        <w:t xml:space="preserve"> </w:t>
      </w:r>
      <w:r w:rsidRPr="00904128">
        <w:rPr>
          <w:rFonts w:asciiTheme="minorHAnsi" w:eastAsia="Arial" w:hAnsiTheme="minorHAnsi" w:cstheme="minorHAnsi"/>
          <w:color w:val="auto"/>
          <w:kern w:val="0"/>
        </w:rPr>
        <w:t>RODO;</w:t>
      </w:r>
    </w:p>
    <w:p w14:paraId="2CE00684" w14:textId="77777777" w:rsidR="00CA53C7" w:rsidRPr="00904128" w:rsidRDefault="00CA53C7" w:rsidP="00904128">
      <w:pPr>
        <w:widowControl w:val="0"/>
        <w:numPr>
          <w:ilvl w:val="0"/>
          <w:numId w:val="5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Calibri" w:hAnsiTheme="minorHAnsi" w:cstheme="minorHAnsi"/>
          <w:color w:val="auto"/>
          <w:kern w:val="0"/>
        </w:rPr>
        <w:t>W odniesieniu do danych pozyskanych w związku z prowadzonym postępowaniem</w:t>
      </w:r>
      <w:r w:rsidRPr="00904128">
        <w:rPr>
          <w:rFonts w:asciiTheme="minorHAnsi" w:eastAsia="Calibri" w:hAnsiTheme="minorHAnsi" w:cstheme="minorHAnsi"/>
          <w:color w:val="auto"/>
          <w:kern w:val="0"/>
        </w:rPr>
        <w:br/>
        <w:t>o udzielenie zamówienia publicznego przysługują Pani/Panu następujące uprawnienia:</w:t>
      </w:r>
    </w:p>
    <w:p w14:paraId="2966BB30" w14:textId="77777777" w:rsidR="00CA53C7" w:rsidRPr="00904128" w:rsidRDefault="00CA53C7" w:rsidP="00904128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Calibri" w:hAnsiTheme="minorHAnsi" w:cstheme="minorHAnsi"/>
          <w:color w:val="auto"/>
          <w:kern w:val="0"/>
        </w:rPr>
        <w:t>prawo dostępu do swoich danych oraz otrzymania ich kopii;</w:t>
      </w:r>
    </w:p>
    <w:p w14:paraId="6527F3FB" w14:textId="77777777" w:rsidR="00CA53C7" w:rsidRPr="00904128" w:rsidRDefault="00CA53C7" w:rsidP="00904128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Calibri" w:hAnsiTheme="minorHAnsi" w:cstheme="minorHAnsi"/>
          <w:color w:val="auto"/>
          <w:kern w:val="0"/>
        </w:rPr>
        <w:t>prawo do sprostowania (poprawiania) swoich danych;</w:t>
      </w:r>
    </w:p>
    <w:p w14:paraId="48C7D254" w14:textId="77777777" w:rsidR="00CA53C7" w:rsidRPr="00904128" w:rsidRDefault="00CA53C7" w:rsidP="00904128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Calibri" w:hAnsiTheme="minorHAnsi" w:cstheme="minorHAnsi"/>
          <w:color w:val="auto"/>
          <w:kern w:val="0"/>
        </w:rPr>
        <w:lastRenderedPageBreak/>
        <w:t xml:space="preserve">prawo do usunięcia danych osobowych, w sytuacji, gdy przetwarzanie danych nie następuje w celu wywiązania się z obowiązku wynikającego z przepisu prawa; </w:t>
      </w:r>
    </w:p>
    <w:p w14:paraId="34DCBACE" w14:textId="77777777" w:rsidR="00CA53C7" w:rsidRPr="00904128" w:rsidRDefault="00CA53C7" w:rsidP="00904128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Calibri" w:hAnsiTheme="minorHAnsi" w:cstheme="minorHAnsi"/>
          <w:color w:val="auto"/>
          <w:kern w:val="0"/>
        </w:rPr>
        <w:t>prawo do ograniczenia przetwarzania danych, przy czym przepisy odrębne mogą wyłączyć możliwość skorzystania z tego prawa,</w:t>
      </w:r>
    </w:p>
    <w:p w14:paraId="12F745F5" w14:textId="77777777" w:rsidR="00CA53C7" w:rsidRPr="00904128" w:rsidRDefault="00CA53C7" w:rsidP="00904128">
      <w:pPr>
        <w:widowControl w:val="0"/>
        <w:numPr>
          <w:ilvl w:val="0"/>
          <w:numId w:val="6"/>
        </w:numPr>
        <w:tabs>
          <w:tab w:val="left" w:pos="-4343"/>
        </w:tabs>
        <w:suppressAutoHyphens/>
        <w:autoSpaceDE w:val="0"/>
        <w:autoSpaceDN w:val="0"/>
        <w:spacing w:before="3" w:after="0" w:line="276" w:lineRule="auto"/>
        <w:ind w:right="111"/>
        <w:contextualSpacing/>
        <w:jc w:val="both"/>
        <w:textAlignment w:val="baseline"/>
        <w:rPr>
          <w:rFonts w:asciiTheme="minorHAnsi" w:eastAsia="Calibri" w:hAnsiTheme="minorHAnsi" w:cstheme="minorHAnsi"/>
          <w:color w:val="auto"/>
          <w:kern w:val="0"/>
        </w:rPr>
      </w:pPr>
      <w:r w:rsidRPr="00904128">
        <w:rPr>
          <w:rFonts w:asciiTheme="minorHAnsi" w:eastAsia="Calibri" w:hAnsiTheme="minorHAnsi" w:cstheme="minorHAnsi"/>
          <w:color w:val="auto"/>
          <w:kern w:val="0"/>
        </w:rPr>
        <w:t xml:space="preserve">prawo do wniesienia skargi do Prezesa Urzędu Ochrony Danych Osobowych. </w:t>
      </w:r>
    </w:p>
    <w:p w14:paraId="7AE45BB5" w14:textId="77777777" w:rsidR="00002F38" w:rsidRPr="00904128" w:rsidRDefault="00002F38" w:rsidP="00904128">
      <w:pPr>
        <w:spacing w:line="276" w:lineRule="auto"/>
        <w:rPr>
          <w:rFonts w:asciiTheme="minorHAnsi" w:hAnsiTheme="minorHAnsi" w:cstheme="minorHAnsi"/>
        </w:rPr>
      </w:pPr>
    </w:p>
    <w:sectPr w:rsidR="00002F38" w:rsidRPr="009041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721F8"/>
    <w:multiLevelType w:val="multilevel"/>
    <w:tmpl w:val="A7DC3AA4"/>
    <w:lvl w:ilvl="0">
      <w:numFmt w:val="bullet"/>
      <w:lvlText w:val=""/>
      <w:lvlJc w:val="left"/>
      <w:pPr>
        <w:ind w:left="543" w:hanging="428"/>
      </w:pPr>
      <w:rPr>
        <w:rFonts w:ascii="Wingdings" w:eastAsia="Wingdings" w:hAnsi="Wingdings" w:cs="Wingdings"/>
        <w:w w:val="100"/>
        <w:sz w:val="22"/>
        <w:szCs w:val="22"/>
      </w:rPr>
    </w:lvl>
    <w:lvl w:ilvl="1">
      <w:start w:val="1"/>
      <w:numFmt w:val="lowerLetter"/>
      <w:lvlText w:val="%2)"/>
      <w:lvlJc w:val="left"/>
      <w:pPr>
        <w:ind w:left="824" w:hanging="281"/>
      </w:pPr>
      <w:rPr>
        <w:rFonts w:ascii="Times New Roman" w:hAnsi="Times New Roman" w:cs="Times New Roman"/>
        <w:w w:val="100"/>
        <w:sz w:val="24"/>
        <w:szCs w:val="24"/>
      </w:rPr>
    </w:lvl>
    <w:lvl w:ilvl="2">
      <w:numFmt w:val="bullet"/>
      <w:lvlText w:val="•"/>
      <w:lvlJc w:val="left"/>
      <w:pPr>
        <w:ind w:left="1762" w:hanging="281"/>
      </w:pPr>
    </w:lvl>
    <w:lvl w:ilvl="3">
      <w:numFmt w:val="bullet"/>
      <w:lvlText w:val="•"/>
      <w:lvlJc w:val="left"/>
      <w:pPr>
        <w:ind w:left="2705" w:hanging="281"/>
      </w:pPr>
    </w:lvl>
    <w:lvl w:ilvl="4">
      <w:numFmt w:val="bullet"/>
      <w:lvlText w:val="•"/>
      <w:lvlJc w:val="left"/>
      <w:pPr>
        <w:ind w:left="3648" w:hanging="281"/>
      </w:pPr>
    </w:lvl>
    <w:lvl w:ilvl="5">
      <w:numFmt w:val="bullet"/>
      <w:lvlText w:val="•"/>
      <w:lvlJc w:val="left"/>
      <w:pPr>
        <w:ind w:left="4591" w:hanging="281"/>
      </w:pPr>
    </w:lvl>
    <w:lvl w:ilvl="6">
      <w:numFmt w:val="bullet"/>
      <w:lvlText w:val="•"/>
      <w:lvlJc w:val="left"/>
      <w:pPr>
        <w:ind w:left="5534" w:hanging="281"/>
      </w:pPr>
    </w:lvl>
    <w:lvl w:ilvl="7">
      <w:numFmt w:val="bullet"/>
      <w:lvlText w:val="•"/>
      <w:lvlJc w:val="left"/>
      <w:pPr>
        <w:ind w:left="6477" w:hanging="281"/>
      </w:pPr>
    </w:lvl>
    <w:lvl w:ilvl="8">
      <w:numFmt w:val="bullet"/>
      <w:lvlText w:val="•"/>
      <w:lvlJc w:val="left"/>
      <w:pPr>
        <w:ind w:left="7420" w:hanging="281"/>
      </w:pPr>
    </w:lvl>
  </w:abstractNum>
  <w:abstractNum w:abstractNumId="3" w15:restartNumberingAfterBreak="0">
    <w:nsid w:val="5890640C"/>
    <w:multiLevelType w:val="multilevel"/>
    <w:tmpl w:val="DD04936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AB857CE"/>
    <w:multiLevelType w:val="multilevel"/>
    <w:tmpl w:val="81D2BC54"/>
    <w:lvl w:ilvl="0">
      <w:start w:val="1"/>
      <w:numFmt w:val="lowerLetter"/>
      <w:lvlText w:val="%1)"/>
      <w:lvlJc w:val="left"/>
      <w:pPr>
        <w:ind w:left="1544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2264" w:hanging="360"/>
      </w:pPr>
    </w:lvl>
    <w:lvl w:ilvl="2">
      <w:start w:val="1"/>
      <w:numFmt w:val="lowerRoman"/>
      <w:lvlText w:val="%3."/>
      <w:lvlJc w:val="right"/>
      <w:pPr>
        <w:ind w:left="2984" w:hanging="180"/>
      </w:pPr>
    </w:lvl>
    <w:lvl w:ilvl="3">
      <w:start w:val="1"/>
      <w:numFmt w:val="decimal"/>
      <w:lvlText w:val="%4."/>
      <w:lvlJc w:val="left"/>
      <w:pPr>
        <w:ind w:left="3704" w:hanging="360"/>
      </w:pPr>
    </w:lvl>
    <w:lvl w:ilvl="4">
      <w:start w:val="1"/>
      <w:numFmt w:val="lowerLetter"/>
      <w:lvlText w:val="%5."/>
      <w:lvlJc w:val="left"/>
      <w:pPr>
        <w:ind w:left="4424" w:hanging="360"/>
      </w:pPr>
    </w:lvl>
    <w:lvl w:ilvl="5">
      <w:start w:val="1"/>
      <w:numFmt w:val="lowerRoman"/>
      <w:lvlText w:val="%6."/>
      <w:lvlJc w:val="right"/>
      <w:pPr>
        <w:ind w:left="5144" w:hanging="180"/>
      </w:pPr>
    </w:lvl>
    <w:lvl w:ilvl="6">
      <w:start w:val="1"/>
      <w:numFmt w:val="decimal"/>
      <w:lvlText w:val="%7."/>
      <w:lvlJc w:val="left"/>
      <w:pPr>
        <w:ind w:left="5864" w:hanging="360"/>
      </w:pPr>
    </w:lvl>
    <w:lvl w:ilvl="7">
      <w:start w:val="1"/>
      <w:numFmt w:val="lowerLetter"/>
      <w:lvlText w:val="%8."/>
      <w:lvlJc w:val="left"/>
      <w:pPr>
        <w:ind w:left="6584" w:hanging="360"/>
      </w:pPr>
    </w:lvl>
    <w:lvl w:ilvl="8">
      <w:start w:val="1"/>
      <w:numFmt w:val="lowerRoman"/>
      <w:lvlText w:val="%9."/>
      <w:lvlJc w:val="right"/>
      <w:pPr>
        <w:ind w:left="7304" w:hanging="180"/>
      </w:pPr>
    </w:lvl>
  </w:abstractNum>
  <w:abstractNum w:abstractNumId="6" w15:restartNumberingAfterBreak="0">
    <w:nsid w:val="78505B7B"/>
    <w:multiLevelType w:val="multilevel"/>
    <w:tmpl w:val="925444A4"/>
    <w:lvl w:ilvl="0">
      <w:numFmt w:val="bullet"/>
      <w:lvlText w:val="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num w:numId="1" w16cid:durableId="538957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0046718">
    <w:abstractNumId w:val="6"/>
  </w:num>
  <w:num w:numId="3" w16cid:durableId="187992886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4701571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92434882">
    <w:abstractNumId w:val="1"/>
  </w:num>
  <w:num w:numId="6" w16cid:durableId="184486483">
    <w:abstractNumId w:val="4"/>
  </w:num>
  <w:num w:numId="7" w16cid:durableId="831064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6CC"/>
    <w:rsid w:val="00002F38"/>
    <w:rsid w:val="00161CC6"/>
    <w:rsid w:val="003B3E87"/>
    <w:rsid w:val="003D3B51"/>
    <w:rsid w:val="005A2922"/>
    <w:rsid w:val="00904128"/>
    <w:rsid w:val="0096757D"/>
    <w:rsid w:val="009E66CC"/>
    <w:rsid w:val="00CA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0E430"/>
  <w15:chartTrackingRefBased/>
  <w15:docId w15:val="{1F843853-CF48-45F9-8E74-9CA6DA593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ahoma"/>
        <w:color w:val="000000"/>
        <w:kern w:val="3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93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ps@mopssopo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431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5 - Klauzula informacyjna</dc:title>
  <dc:subject/>
  <dc:creator>Łukasz Pawlicki</dc:creator>
  <cp:keywords/>
  <dc:description/>
  <cp:lastModifiedBy>Łukasz Pawlicki</cp:lastModifiedBy>
  <cp:revision>6</cp:revision>
  <cp:lastPrinted>2021-11-09T07:29:00Z</cp:lastPrinted>
  <dcterms:created xsi:type="dcterms:W3CDTF">2021-11-04T09:22:00Z</dcterms:created>
  <dcterms:modified xsi:type="dcterms:W3CDTF">2024-12-02T09:00:00Z</dcterms:modified>
</cp:coreProperties>
</file>