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21E5" w14:textId="67AE36B0" w:rsidR="001A31E4" w:rsidRDefault="001A31E4" w:rsidP="001A31E4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DzPS.271.1.2.2023.UNICEF.II                                                         Sopot, dnia 31.05.2023 r.</w:t>
      </w:r>
    </w:p>
    <w:p w14:paraId="56380257" w14:textId="6453E407" w:rsidR="001A31E4" w:rsidRDefault="001A31E4" w:rsidP="001A31E4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numer sprawy                                                                               </w:t>
      </w:r>
      <w:r w:rsidR="008A4F2B">
        <w:rPr>
          <w:rFonts w:ascii="Times New Roman" w:eastAsia="Times New Roman" w:hAnsi="Times New Roman" w:cs="Times New Roman"/>
          <w:sz w:val="24"/>
          <w:szCs w:val="20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0"/>
        </w:rPr>
        <w:t>miejscowość, data</w:t>
      </w:r>
    </w:p>
    <w:p w14:paraId="3DBEADA1" w14:textId="77777777" w:rsidR="001A31E4" w:rsidRDefault="001A31E4" w:rsidP="001A31E4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5717D427" w14:textId="3AAA23D2" w:rsidR="001A31E4" w:rsidRDefault="001A31E4" w:rsidP="001A31E4">
      <w:pPr>
        <w:suppressAutoHyphens/>
        <w:autoSpaceDN w:val="0"/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ZAWIADOMIENIE</w:t>
      </w:r>
      <w:r w:rsidR="008A4F2B">
        <w:rPr>
          <w:rFonts w:eastAsia="Times New Roman" w:cstheme="minorHAnsi"/>
          <w:b/>
          <w:bCs/>
          <w:sz w:val="24"/>
          <w:szCs w:val="24"/>
        </w:rPr>
        <w:t xml:space="preserve"> O WYNIKU POSTĘPOWANIA</w:t>
      </w:r>
      <w:r>
        <w:rPr>
          <w:rFonts w:eastAsia="Times New Roman" w:cstheme="minorHAnsi"/>
          <w:b/>
          <w:bCs/>
          <w:sz w:val="24"/>
          <w:szCs w:val="24"/>
        </w:rPr>
        <w:t xml:space="preserve"> :</w:t>
      </w:r>
    </w:p>
    <w:p w14:paraId="4832ADC4" w14:textId="77777777" w:rsidR="001A31E4" w:rsidRDefault="001A31E4" w:rsidP="001A31E4">
      <w:pPr>
        <w:suppressAutoHyphens/>
        <w:autoSpaceDN w:val="0"/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</w:p>
    <w:p w14:paraId="5B410A9F" w14:textId="5E0781ED" w:rsidR="001A31E4" w:rsidRDefault="001A31E4" w:rsidP="001A31E4">
      <w:pPr>
        <w:suppressAutoHyphens/>
        <w:autoSpaceDN w:val="0"/>
        <w:spacing w:after="0" w:line="360" w:lineRule="auto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b/>
        </w:rPr>
        <w:t>Miejski Ośrodek Pomocy Społecznej w Sopocie ul. Kolejowa 14</w:t>
      </w:r>
      <w:r>
        <w:rPr>
          <w:rFonts w:ascii="Tahoma" w:eastAsia="Times New Roman" w:hAnsi="Tahoma" w:cs="Tahoma"/>
        </w:rPr>
        <w:t xml:space="preserve"> w oparciu </w:t>
      </w:r>
      <w:r>
        <w:rPr>
          <w:rFonts w:ascii="Tahoma" w:eastAsia="Calibri" w:hAnsi="Tahoma" w:cs="Tahoma"/>
          <w:bCs/>
          <w:lang w:eastAsia="pl-PL"/>
        </w:rPr>
        <w:t xml:space="preserve"> przepisy</w:t>
      </w:r>
      <w:r>
        <w:rPr>
          <w:rFonts w:ascii="Tahoma" w:eastAsia="Times New Roman" w:hAnsi="Tahoma" w:cs="Tahoma"/>
        </w:rPr>
        <w:t xml:space="preserve"> art.253 ust.1  ustawy</w:t>
      </w:r>
      <w:r>
        <w:rPr>
          <w:rFonts w:ascii="Tahoma" w:eastAsia="Calibri" w:hAnsi="Tahoma" w:cs="Tahoma"/>
          <w:bCs/>
          <w:lang w:eastAsia="pl-PL"/>
        </w:rPr>
        <w:t xml:space="preserve">   z </w:t>
      </w:r>
      <w:r>
        <w:rPr>
          <w:rFonts w:ascii="Tahoma" w:eastAsia="Calibri" w:hAnsi="Tahoma" w:cs="Tahoma"/>
        </w:rPr>
        <w:t xml:space="preserve">dnia 11 września 2019 r. - Prawo zamówień publicznych (Dz. U. z 2022 r., poz. 1710) </w:t>
      </w:r>
      <w:r>
        <w:rPr>
          <w:rFonts w:ascii="Tahoma" w:eastAsia="Times New Roman" w:hAnsi="Tahoma" w:cs="Tahoma"/>
        </w:rPr>
        <w:t xml:space="preserve">zawiadamia, że w postępowaniu o udzielenie zamówienia publicznego w  trybie </w:t>
      </w:r>
      <w:r>
        <w:rPr>
          <w:rFonts w:ascii="Tahoma" w:eastAsia="Calibri" w:hAnsi="Tahoma" w:cs="Tahoma"/>
          <w:bCs/>
          <w:lang w:eastAsia="pl-PL"/>
        </w:rPr>
        <w:t xml:space="preserve">podstawowym art. 275 pkt 1 na  podstawie  przepisów   ustawy z </w:t>
      </w:r>
      <w:r>
        <w:rPr>
          <w:rFonts w:ascii="Tahoma" w:eastAsia="Calibri" w:hAnsi="Tahoma" w:cs="Tahoma"/>
        </w:rPr>
        <w:t>dnia 11 września 2019 r. - Prawo zamówień publicznych (Dz. U. z 2022 r., poz. 1710)</w:t>
      </w:r>
      <w:r>
        <w:rPr>
          <w:rFonts w:ascii="Tahoma" w:eastAsia="Times New Roman" w:hAnsi="Tahoma" w:cs="Tahoma"/>
        </w:rPr>
        <w:t xml:space="preserve"> na:</w:t>
      </w:r>
    </w:p>
    <w:p w14:paraId="69416E78" w14:textId="77777777" w:rsidR="001A31E4" w:rsidRDefault="001A31E4" w:rsidP="001A31E4">
      <w:pPr>
        <w:spacing w:after="0" w:line="256" w:lineRule="auto"/>
        <w:jc w:val="both"/>
        <w:rPr>
          <w:rFonts w:ascii="Tahoma" w:eastAsia="Calibri" w:hAnsi="Tahoma" w:cs="Tahoma"/>
          <w:b/>
          <w:bCs/>
          <w:kern w:val="3"/>
        </w:rPr>
      </w:pPr>
      <w:bookmarkStart w:id="0" w:name="_Hlk120691355"/>
      <w:r>
        <w:rPr>
          <w:rFonts w:ascii="Tahoma" w:eastAsia="Calibri" w:hAnsi="Tahoma" w:cs="Tahoma"/>
          <w:b/>
          <w:bCs/>
          <w:kern w:val="3"/>
        </w:rPr>
        <w:t>„Zakup mebli i wyposażenia do lokali mieszkalnych, w tym kuchni, przeznaczonych dla rodzin ukraińskich”</w:t>
      </w:r>
    </w:p>
    <w:bookmarkEnd w:id="0"/>
    <w:p w14:paraId="0D632D27" w14:textId="77777777" w:rsidR="001A31E4" w:rsidRDefault="001A31E4" w:rsidP="001A31E4">
      <w:pPr>
        <w:spacing w:after="0" w:line="240" w:lineRule="auto"/>
        <w:rPr>
          <w:rFonts w:ascii="Tahoma" w:eastAsia="Calibri" w:hAnsi="Tahoma" w:cs="Tahoma"/>
        </w:rPr>
      </w:pPr>
    </w:p>
    <w:p w14:paraId="30C7DD74" w14:textId="77777777" w:rsidR="001A31E4" w:rsidRDefault="001A31E4" w:rsidP="001A31E4">
      <w:pPr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  <w:color w:val="000000"/>
          <w:kern w:val="3"/>
        </w:rPr>
        <w:t>Działanie realizowane na mocy partnerstwa pomiędzy UNICEF i Gmina Miasta Sopotu</w:t>
      </w:r>
      <w:r>
        <w:rPr>
          <w:rFonts w:ascii="Tahoma" w:eastAsia="Calibri" w:hAnsi="Tahoma" w:cs="Tahoma"/>
          <w:color w:val="000000"/>
          <w:kern w:val="3"/>
        </w:rPr>
        <w:br/>
        <w:t>w zakresie zapewnienia wsparcia w zakresie reagowania na sytuacje nadzwyczajne związane z uchodźcami w obszarze związanym z kryzysem ukraińskim.</w:t>
      </w:r>
    </w:p>
    <w:p w14:paraId="7E876C06" w14:textId="77777777" w:rsidR="001A31E4" w:rsidRDefault="001A31E4" w:rsidP="001A31E4">
      <w:pPr>
        <w:spacing w:after="0" w:line="360" w:lineRule="auto"/>
        <w:jc w:val="both"/>
        <w:rPr>
          <w:rFonts w:ascii="Tahoma" w:hAnsi="Tahoma" w:cs="Tahoma"/>
          <w:b/>
          <w:bCs/>
        </w:rPr>
      </w:pPr>
    </w:p>
    <w:p w14:paraId="2C482DEC" w14:textId="77777777" w:rsidR="001A31E4" w:rsidRDefault="001A31E4" w:rsidP="001A31E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bookmarkStart w:id="1" w:name="_Hlk117508103"/>
      <w:r>
        <w:rPr>
          <w:rFonts w:ascii="Tahoma" w:eastAsia="Times New Roman" w:hAnsi="Tahoma" w:cs="Tahoma"/>
          <w:bCs/>
          <w:color w:val="000000"/>
        </w:rPr>
        <w:t xml:space="preserve">CPV </w:t>
      </w:r>
      <w:bookmarkStart w:id="2" w:name="_Hlk133389796"/>
      <w:bookmarkEnd w:id="1"/>
      <w:r>
        <w:fldChar w:fldCharType="begin"/>
      </w:r>
      <w:r>
        <w:instrText xml:space="preserve"> HYPERLINK "https://www.portalzp.pl/kody-cpv/szczegoly/uslugi-przygotowywania-posilkow-7721" </w:instrText>
      </w:r>
      <w:r>
        <w:fldChar w:fldCharType="separate"/>
      </w:r>
      <w:r>
        <w:rPr>
          <w:rStyle w:val="Hipercze"/>
          <w:rFonts w:ascii="Tahoma" w:hAnsi="Tahoma" w:cs="Tahoma"/>
          <w:b/>
          <w:bCs/>
        </w:rPr>
        <w:t>39100000 - 3 - Meble</w:t>
      </w:r>
      <w:r>
        <w:fldChar w:fldCharType="end"/>
      </w:r>
    </w:p>
    <w:p w14:paraId="6816876E" w14:textId="77777777" w:rsidR="001A31E4" w:rsidRDefault="001A31E4" w:rsidP="001A31E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39700000 - 9 - Sprzęt gospodarstwa domowego</w:t>
      </w:r>
    </w:p>
    <w:bookmarkEnd w:id="2"/>
    <w:p w14:paraId="435678DA" w14:textId="77777777" w:rsidR="001A31E4" w:rsidRDefault="001A31E4" w:rsidP="001A31E4">
      <w:pPr>
        <w:spacing w:after="0" w:line="360" w:lineRule="auto"/>
        <w:jc w:val="both"/>
        <w:rPr>
          <w:rFonts w:ascii="Tahoma" w:hAnsi="Tahoma" w:cs="Tahoma"/>
          <w:b/>
          <w:bCs/>
          <w:color w:val="000000"/>
        </w:rPr>
      </w:pPr>
      <w:r>
        <w:rPr>
          <w:rFonts w:ascii="Tahoma" w:hAnsi="Tahoma" w:cs="Tahoma"/>
          <w:b/>
          <w:bCs/>
          <w:color w:val="000000"/>
        </w:rPr>
        <w:t>Kwota przeznaczona na realizację zamówienia to: 120 000,00 PLN brutto.</w:t>
      </w:r>
    </w:p>
    <w:p w14:paraId="676720A1" w14:textId="77777777" w:rsidR="001A31E4" w:rsidRDefault="001A31E4" w:rsidP="001A31E4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Termin składania ofert</w:t>
      </w:r>
    </w:p>
    <w:p w14:paraId="7A5BADBB" w14:textId="58CCB085" w:rsidR="001A31E4" w:rsidRDefault="001A31E4" w:rsidP="001A31E4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Termin składania ofert upłynął w dniu 30.05.2023 r. o godz. 12.00</w:t>
      </w:r>
    </w:p>
    <w:p w14:paraId="2A24D8B2" w14:textId="77777777" w:rsidR="001A31E4" w:rsidRDefault="001A31E4" w:rsidP="001A31E4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W odpowiedzi na ogłoszenie do udziału w/w  postępowaniu ofertę złożyło  trzech Wykonawców:</w:t>
      </w:r>
    </w:p>
    <w:p w14:paraId="6299DE95" w14:textId="77777777" w:rsidR="001A31E4" w:rsidRDefault="001A31E4" w:rsidP="001A31E4">
      <w:pPr>
        <w:spacing w:after="0" w:line="252" w:lineRule="auto"/>
        <w:rPr>
          <w:rFonts w:ascii="Tahoma" w:eastAsia="Calibri" w:hAnsi="Tahoma" w:cs="Tahoma"/>
        </w:rPr>
      </w:pPr>
      <w:r>
        <w:rPr>
          <w:rFonts w:ascii="Tahoma" w:eastAsia="Times New Roman" w:hAnsi="Tahoma" w:cs="Tahoma"/>
        </w:rPr>
        <w:t>1.</w:t>
      </w:r>
      <w:r>
        <w:rPr>
          <w:rFonts w:ascii="Tahoma" w:eastAsia="Calibri" w:hAnsi="Tahoma" w:cs="Tahoma"/>
        </w:rPr>
        <w:t xml:space="preserve"> Tronus Polska Sp. z o.o. ul. Ordona 2a; 01-237 Warszawa NIP 527268 0141 </w:t>
      </w:r>
    </w:p>
    <w:p w14:paraId="43FCE3A1" w14:textId="5B76770C" w:rsidR="001A31E4" w:rsidRDefault="001A31E4" w:rsidP="001A31E4">
      <w:pPr>
        <w:spacing w:after="0" w:line="252" w:lineRule="auto"/>
        <w:rPr>
          <w:rFonts w:ascii="Tahoma" w:eastAsia="Calibri" w:hAnsi="Tahoma" w:cs="Tahoma"/>
          <w:b/>
          <w:bCs/>
        </w:rPr>
      </w:pPr>
      <w:r>
        <w:rPr>
          <w:rFonts w:ascii="Tahoma" w:eastAsia="Calibri" w:hAnsi="Tahoma" w:cs="Tahoma"/>
        </w:rPr>
        <w:t xml:space="preserve">tel.22 353 6677 za  </w:t>
      </w:r>
      <w:r>
        <w:rPr>
          <w:rFonts w:ascii="Tahoma" w:eastAsia="Calibri" w:hAnsi="Tahoma" w:cs="Tahoma"/>
          <w:b/>
          <w:bCs/>
        </w:rPr>
        <w:t>kwotę 212 833,05 zł. (dwieście dwanaście tysięcy osiemset trzydzieści trzy złote pięć groszy), dodatkowa gwarancja 48 miesięcy;</w:t>
      </w:r>
    </w:p>
    <w:p w14:paraId="57B567BC" w14:textId="77777777" w:rsidR="001A31E4" w:rsidRDefault="001A31E4" w:rsidP="001A31E4">
      <w:pPr>
        <w:spacing w:after="0" w:line="252" w:lineRule="auto"/>
        <w:rPr>
          <w:rFonts w:ascii="Tahoma" w:eastAsia="Calibri" w:hAnsi="Tahoma" w:cs="Tahoma"/>
        </w:rPr>
      </w:pPr>
    </w:p>
    <w:p w14:paraId="655985BD" w14:textId="77777777" w:rsidR="001A31E4" w:rsidRDefault="001A31E4" w:rsidP="001A31E4">
      <w:pPr>
        <w:spacing w:after="0" w:line="252" w:lineRule="auto"/>
        <w:rPr>
          <w:rFonts w:ascii="Tahoma" w:eastAsia="Times New Roman" w:hAnsi="Tahoma" w:cs="Tahoma"/>
          <w:b/>
          <w:bCs/>
        </w:rPr>
      </w:pPr>
      <w:r>
        <w:rPr>
          <w:rFonts w:ascii="Tahoma" w:eastAsia="Calibri" w:hAnsi="Tahoma" w:cs="Tahoma"/>
        </w:rPr>
        <w:t xml:space="preserve">2. </w:t>
      </w:r>
      <w:r>
        <w:rPr>
          <w:rFonts w:ascii="Tahoma" w:eastAsia="Times New Roman" w:hAnsi="Tahoma" w:cs="Tahoma"/>
        </w:rPr>
        <w:t xml:space="preserve">Szwed Meble sp. jawna  Jana Pawła II 63B, 98-200 Sieradz  NIP: 8272042554 tel. 438221512 za kwotę </w:t>
      </w:r>
      <w:r>
        <w:rPr>
          <w:rFonts w:ascii="Tahoma" w:eastAsia="Times New Roman" w:hAnsi="Tahoma" w:cs="Tahoma"/>
          <w:b/>
          <w:bCs/>
        </w:rPr>
        <w:t>136 600,11 zł. (sto trzydzieści sześć tysięcy sześćset złotych jedenaście groszy), dodatkowa gwarancja 24 miesiące;</w:t>
      </w:r>
    </w:p>
    <w:p w14:paraId="366C99D3" w14:textId="77777777" w:rsidR="001A31E4" w:rsidRDefault="001A31E4" w:rsidP="001A31E4">
      <w:pPr>
        <w:spacing w:after="0" w:line="252" w:lineRule="auto"/>
        <w:rPr>
          <w:rFonts w:ascii="Tahoma" w:eastAsia="Times New Roman" w:hAnsi="Tahoma" w:cs="Tahoma"/>
        </w:rPr>
      </w:pPr>
    </w:p>
    <w:p w14:paraId="7F55F848" w14:textId="77777777" w:rsidR="001A31E4" w:rsidRDefault="001A31E4" w:rsidP="001A31E4">
      <w:pPr>
        <w:spacing w:after="0" w:line="252" w:lineRule="auto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3. W &amp;W Katarzyna Kaczmarczyk  ul. Pokoju 8A/7; 40-859 Katowice; Nip 954 227 96 06;</w:t>
      </w:r>
    </w:p>
    <w:p w14:paraId="2022F10C" w14:textId="5BD77B30" w:rsidR="001A31E4" w:rsidRDefault="001A31E4" w:rsidP="001A31E4">
      <w:pPr>
        <w:spacing w:after="0" w:line="252" w:lineRule="auto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TEL. 515 267 820 za kwotę  </w:t>
      </w:r>
      <w:r>
        <w:rPr>
          <w:rFonts w:ascii="Tahoma" w:eastAsia="Times New Roman" w:hAnsi="Tahoma" w:cs="Tahoma"/>
          <w:b/>
          <w:bCs/>
        </w:rPr>
        <w:t>105 575,82 zł. (sto pięć tysięcy pięćset siedemdziesiąt pięć złotych osiemdziesiąt dwa grosze); dodatkowa gwarancja 24 miesiące ;</w:t>
      </w:r>
    </w:p>
    <w:p w14:paraId="77861BD1" w14:textId="77777777" w:rsidR="001A31E4" w:rsidRDefault="001A31E4" w:rsidP="001A31E4">
      <w:pPr>
        <w:spacing w:after="0" w:line="360" w:lineRule="auto"/>
        <w:jc w:val="both"/>
        <w:rPr>
          <w:rFonts w:ascii="Tahoma" w:hAnsi="Tahoma" w:cs="Tahoma"/>
          <w:b/>
          <w:bCs/>
          <w:color w:val="000000"/>
        </w:rPr>
      </w:pPr>
    </w:p>
    <w:p w14:paraId="6EE6258C" w14:textId="77777777" w:rsidR="001A31E4" w:rsidRDefault="001A31E4" w:rsidP="001A31E4">
      <w:pPr>
        <w:suppressAutoHyphens/>
        <w:autoSpaceDN w:val="0"/>
        <w:spacing w:after="120" w:line="480" w:lineRule="auto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Zostały dokonane następujące czynności: </w:t>
      </w:r>
    </w:p>
    <w:p w14:paraId="0E3B592F" w14:textId="567A2B35" w:rsidR="001A31E4" w:rsidRDefault="001A31E4" w:rsidP="001A31E4">
      <w:pPr>
        <w:suppressAutoHyphens/>
        <w:autoSpaceDN w:val="0"/>
        <w:spacing w:after="120" w:line="480" w:lineRule="auto"/>
        <w:ind w:left="283"/>
        <w:rPr>
          <w:rFonts w:ascii="Tahoma" w:eastAsia="Calibri" w:hAnsi="Tahoma" w:cs="Tahoma"/>
        </w:rPr>
      </w:pPr>
      <w:r>
        <w:rPr>
          <w:rFonts w:ascii="Tahoma" w:eastAsia="Times New Roman" w:hAnsi="Tahoma" w:cs="Tahoma"/>
          <w:b/>
          <w:u w:val="single"/>
        </w:rPr>
        <w:t>1.</w:t>
      </w:r>
      <w:r>
        <w:rPr>
          <w:rFonts w:ascii="Tahoma" w:eastAsia="Times New Roman" w:hAnsi="Tahoma" w:cs="Tahoma"/>
          <w:u w:val="single"/>
        </w:rPr>
        <w:t xml:space="preserve"> </w:t>
      </w:r>
      <w:r>
        <w:rPr>
          <w:rFonts w:ascii="Tahoma" w:eastAsia="Times New Roman" w:hAnsi="Tahoma" w:cs="Tahoma"/>
          <w:b/>
          <w:bCs/>
          <w:u w:val="single"/>
        </w:rPr>
        <w:t xml:space="preserve"> </w:t>
      </w:r>
      <w:r w:rsidR="00A7371F">
        <w:rPr>
          <w:rFonts w:ascii="Times New Roman" w:eastAsia="Times New Roman" w:hAnsi="Times New Roman"/>
          <w:b/>
          <w:bCs/>
          <w:sz w:val="24"/>
          <w:szCs w:val="20"/>
          <w:u w:val="single"/>
        </w:rPr>
        <w:t>WYBÓR OFERTY</w:t>
      </w:r>
      <w:r>
        <w:rPr>
          <w:rFonts w:ascii="Tahoma" w:eastAsia="Times New Roman" w:hAnsi="Tahoma" w:cs="Tahoma"/>
          <w:b/>
          <w:bCs/>
          <w:u w:val="single"/>
        </w:rPr>
        <w:t>:</w:t>
      </w:r>
    </w:p>
    <w:p w14:paraId="07F4DA3D" w14:textId="41D647DC" w:rsidR="00A7371F" w:rsidRDefault="001A31E4" w:rsidP="00A7371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00"/>
        </w:rPr>
        <w:t xml:space="preserve">W świetle kryteriów zawartych w specyfikacji  ( cena 60,dodatkowa gwarancja 40 -maksymalnie do 24 miesięcy) </w:t>
      </w:r>
      <w:r w:rsidR="00A7371F" w:rsidRPr="00A7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za </w:t>
      </w:r>
      <w:r w:rsidR="00A7371F" w:rsidRPr="00A7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 w:rsidR="00A7371F" w:rsidRPr="00A737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ofertę </w:t>
      </w:r>
      <w:r w:rsidR="00A7371F" w:rsidRPr="00A7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uznano ofertę nr </w:t>
      </w:r>
      <w:r w:rsidR="00A7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7371F" w:rsidRPr="00A7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3ACD2CD5" w14:textId="77777777" w:rsidR="00BE4B19" w:rsidRPr="00BE4B19" w:rsidRDefault="00BE4B19" w:rsidP="00BE4B19">
      <w:pPr>
        <w:spacing w:after="0" w:line="252" w:lineRule="auto"/>
        <w:rPr>
          <w:rFonts w:ascii="Tahoma" w:eastAsia="Times New Roman" w:hAnsi="Tahoma" w:cs="Tahoma"/>
        </w:rPr>
      </w:pPr>
      <w:r w:rsidRPr="00BE4B19">
        <w:rPr>
          <w:rFonts w:ascii="Tahoma" w:eastAsia="Times New Roman" w:hAnsi="Tahoma" w:cs="Tahoma"/>
        </w:rPr>
        <w:lastRenderedPageBreak/>
        <w:t xml:space="preserve">W &amp;W Katarzyna Kaczmarczyk  ul. Pokoju 8A/7; 40-859 Katowice; Nip 954 227 96 06;TEL. 515 267 820 za kwotę  </w:t>
      </w:r>
      <w:r w:rsidRPr="00BE4B19">
        <w:rPr>
          <w:rFonts w:ascii="Tahoma" w:eastAsia="Times New Roman" w:hAnsi="Tahoma" w:cs="Tahoma"/>
          <w:b/>
          <w:bCs/>
        </w:rPr>
        <w:t>105 575,82zł. (sto pięć tysięcy pięćset siedemdziesiąt pięć złotych osiemdziesiąt dwa grosze); dodatkowa gwarancja 24 miesiące ;</w:t>
      </w:r>
    </w:p>
    <w:p w14:paraId="4FEB81BC" w14:textId="77777777" w:rsidR="00BE4B19" w:rsidRDefault="00BE4B19" w:rsidP="00A7371F">
      <w:pPr>
        <w:spacing w:after="0" w:line="36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0EAFF0AF" w14:textId="71EA988E" w:rsidR="00A7371F" w:rsidRPr="00A7371F" w:rsidRDefault="00A7371F" w:rsidP="00A7371F">
      <w:pPr>
        <w:spacing w:after="0" w:line="360" w:lineRule="auto"/>
        <w:ind w:left="20"/>
        <w:contextualSpacing/>
        <w:jc w:val="both"/>
        <w:rPr>
          <w:rFonts w:ascii="Tahoma" w:eastAsia="Times New Roman" w:hAnsi="Tahoma" w:cs="Tahoma"/>
          <w:b/>
          <w:lang w:eastAsia="pl-PL"/>
        </w:rPr>
      </w:pPr>
      <w:r w:rsidRPr="00A7371F">
        <w:rPr>
          <w:rFonts w:ascii="Tahoma" w:eastAsia="Times New Roman" w:hAnsi="Tahoma" w:cs="Tahoma"/>
          <w:b/>
          <w:lang w:eastAsia="pl-PL"/>
        </w:rPr>
        <w:t>Uzasadnienie faktyczne:</w:t>
      </w:r>
    </w:p>
    <w:p w14:paraId="5DC7D40C" w14:textId="0EB13554" w:rsidR="00A7371F" w:rsidRPr="00BE4B19" w:rsidRDefault="00A7371F" w:rsidP="00A7371F">
      <w:pPr>
        <w:spacing w:after="0" w:line="240" w:lineRule="auto"/>
        <w:rPr>
          <w:rFonts w:ascii="Tahoma" w:eastAsia="Calibri" w:hAnsi="Tahoma" w:cs="Tahoma"/>
        </w:rPr>
      </w:pPr>
      <w:r w:rsidRPr="00BE4B19">
        <w:rPr>
          <w:rFonts w:ascii="Tahoma" w:eastAsia="Calibri" w:hAnsi="Tahoma" w:cs="Tahoma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6FF3A580" w14:textId="77777777" w:rsidR="00BE4B19" w:rsidRDefault="00BE4B19" w:rsidP="00A7371F">
      <w:pPr>
        <w:spacing w:after="0" w:line="36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6BE635B2" w14:textId="77777777" w:rsidR="00BE4B19" w:rsidRPr="00BE4B19" w:rsidRDefault="00BE4B19" w:rsidP="00BE4B19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lang w:eastAsia="ar-SA"/>
        </w:rPr>
      </w:pPr>
      <w:r w:rsidRPr="00BE4B19">
        <w:rPr>
          <w:rFonts w:ascii="Tahoma" w:eastAsia="Times New Roman" w:hAnsi="Tahoma" w:cs="Tahoma"/>
          <w:b/>
          <w:lang w:eastAsia="ar-SA"/>
        </w:rPr>
        <w:t>Uzasadnienie prawne:</w:t>
      </w:r>
    </w:p>
    <w:p w14:paraId="79A6EE03" w14:textId="0759CFB8" w:rsidR="00BE4B19" w:rsidRPr="00BE4B19" w:rsidRDefault="00BE4B19" w:rsidP="00BE4B19">
      <w:pPr>
        <w:suppressAutoHyphens/>
        <w:spacing w:after="0" w:line="360" w:lineRule="auto"/>
        <w:rPr>
          <w:rFonts w:ascii="Tahoma" w:eastAsia="Times New Roman" w:hAnsi="Tahoma" w:cs="Tahoma"/>
          <w:lang w:eastAsia="ar-SA"/>
        </w:rPr>
      </w:pPr>
      <w:r w:rsidRPr="00BE4B19">
        <w:rPr>
          <w:rFonts w:ascii="Tahoma" w:eastAsia="Times New Roman" w:hAnsi="Tahoma" w:cs="Tahoma"/>
          <w:lang w:eastAsia="ar-SA"/>
        </w:rPr>
        <w:t xml:space="preserve">Stosownie do art. 239 ust. 1 Pzp zamawiający wybrał ofertę najkorzystniejszą na podstawie kryteriów oceny ofert określonych w specyfikacji warunków zamówienia (SWZ). Oferta </w:t>
      </w:r>
      <w:r w:rsidR="001C4FD5">
        <w:rPr>
          <w:rFonts w:ascii="Tahoma" w:eastAsia="Times New Roman" w:hAnsi="Tahoma" w:cs="Tahoma"/>
          <w:lang w:eastAsia="ar-SA"/>
        </w:rPr>
        <w:t xml:space="preserve">nr 3 </w:t>
      </w:r>
      <w:r w:rsidRPr="00BE4B19">
        <w:rPr>
          <w:rFonts w:ascii="Tahoma" w:eastAsia="Times New Roman" w:hAnsi="Tahoma" w:cs="Tahoma"/>
          <w:lang w:eastAsia="ar-SA"/>
        </w:rPr>
        <w:t xml:space="preserve">została najwyżej oceniona na podstawie kryteriów oceny ofert </w:t>
      </w:r>
      <w:r w:rsidR="008A4F2B">
        <w:rPr>
          <w:rFonts w:ascii="Tahoma" w:eastAsia="Times New Roman" w:hAnsi="Tahoma" w:cs="Tahoma"/>
          <w:lang w:eastAsia="ar-SA"/>
        </w:rPr>
        <w:t xml:space="preserve">: cena i dodatkowa gwarancja </w:t>
      </w:r>
      <w:r w:rsidRPr="00BE4B19">
        <w:rPr>
          <w:rFonts w:ascii="Tahoma" w:eastAsia="Times New Roman" w:hAnsi="Tahoma" w:cs="Tahoma"/>
          <w:lang w:eastAsia="ar-SA"/>
        </w:rPr>
        <w:t xml:space="preserve">określonych w rozdziale </w:t>
      </w:r>
      <w:r>
        <w:rPr>
          <w:rFonts w:ascii="Tahoma" w:eastAsia="Times New Roman" w:hAnsi="Tahoma" w:cs="Tahoma"/>
          <w:lang w:eastAsia="ar-SA"/>
        </w:rPr>
        <w:t>XVII</w:t>
      </w:r>
      <w:r w:rsidRPr="00BE4B19">
        <w:rPr>
          <w:rFonts w:ascii="Tahoma" w:eastAsia="Times New Roman" w:hAnsi="Tahoma" w:cs="Tahoma"/>
          <w:lang w:eastAsia="ar-SA"/>
        </w:rPr>
        <w:t xml:space="preserve"> SWZ</w:t>
      </w:r>
    </w:p>
    <w:p w14:paraId="1DE4187C" w14:textId="77777777" w:rsidR="00BE4B19" w:rsidRDefault="00BE4B19" w:rsidP="00A7371F">
      <w:pPr>
        <w:suppressAutoHyphens/>
        <w:autoSpaceDN w:val="0"/>
        <w:spacing w:after="0" w:line="240" w:lineRule="auto"/>
        <w:rPr>
          <w:rFonts w:ascii="Tahoma" w:eastAsia="Times New Roman" w:hAnsi="Tahoma" w:cs="Tahoma"/>
          <w:b/>
          <w:sz w:val="24"/>
          <w:szCs w:val="24"/>
        </w:rPr>
      </w:pPr>
    </w:p>
    <w:p w14:paraId="0A1A4EB6" w14:textId="712119B5" w:rsidR="001A31E4" w:rsidRPr="00A7371F" w:rsidRDefault="001A31E4" w:rsidP="00A7371F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A7371F"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p w14:paraId="2E4A46FA" w14:textId="77777777" w:rsidR="001A31E4" w:rsidRDefault="001A31E4" w:rsidP="001A31E4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</w:rPr>
      </w:pPr>
    </w:p>
    <w:tbl>
      <w:tblPr>
        <w:tblW w:w="3850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1"/>
        <w:gridCol w:w="1952"/>
        <w:gridCol w:w="1349"/>
        <w:gridCol w:w="1530"/>
        <w:gridCol w:w="1166"/>
      </w:tblGrid>
      <w:tr w:rsidR="001A31E4" w14:paraId="47FE9CBB" w14:textId="77777777" w:rsidTr="001C4FD5">
        <w:trPr>
          <w:trHeight w:val="689"/>
        </w:trPr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1BAC3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Numer oferty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6B1CA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Nazwa, siedziba i adres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0B781" w14:textId="77777777" w:rsidR="001C4FD5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Liczba pkt w kryterium Cena </w:t>
            </w:r>
          </w:p>
          <w:p w14:paraId="0ACF8267" w14:textId="38868D1F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A7219" w14:textId="0F11CA32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Liczba pkt w dodatkowa gwarancja</w:t>
            </w:r>
            <w:r w:rsidR="001C4FD5"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 maksymalnie 24 miesiące</w:t>
            </w: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 40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80A43" w14:textId="77777777" w:rsidR="001A31E4" w:rsidRDefault="001A31E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Liczba pkt razem</w:t>
            </w:r>
          </w:p>
        </w:tc>
      </w:tr>
      <w:tr w:rsidR="001A31E4" w14:paraId="79A74107" w14:textId="77777777" w:rsidTr="001C4FD5">
        <w:trPr>
          <w:trHeight w:val="1046"/>
        </w:trPr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9D76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</w:pPr>
          </w:p>
          <w:p w14:paraId="70D85E14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  <w:t>1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9E1788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Tronus Polska Sp. z o.o. ul. Ordona 2a; 01-237 Warszawa</w:t>
            </w:r>
          </w:p>
          <w:p w14:paraId="46F99665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NIP 527268 0141</w:t>
            </w:r>
          </w:p>
          <w:p w14:paraId="700B804C" w14:textId="77777777" w:rsidR="001A31E4" w:rsidRDefault="001A31E4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tel.22 353 66 77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5DB20" w14:textId="25993A9E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b/>
                <w:sz w:val="24"/>
                <w:szCs w:val="24"/>
              </w:rPr>
              <w:t>29,76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40351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40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2FDFBD" w14:textId="4BAE4B8D" w:rsidR="001A31E4" w:rsidRDefault="001A31E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69,76</w:t>
            </w:r>
          </w:p>
        </w:tc>
      </w:tr>
      <w:tr w:rsidR="001A31E4" w14:paraId="3A406AB6" w14:textId="77777777" w:rsidTr="001C4FD5">
        <w:trPr>
          <w:trHeight w:val="1046"/>
        </w:trPr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6B4E9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  <w:t>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722CB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Szwed Meble sp. jawna </w:t>
            </w:r>
          </w:p>
          <w:p w14:paraId="7DCE788B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Jana Pawła II 63B, 98-200 Sieradz</w:t>
            </w:r>
          </w:p>
          <w:p w14:paraId="74F3728A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NIP: 8272042554 tel. 438221512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E16B0" w14:textId="6AFDAA4E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46,37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92FD6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40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CECAD" w14:textId="110C26E7" w:rsidR="001A31E4" w:rsidRDefault="001A31E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86,37</w:t>
            </w:r>
          </w:p>
        </w:tc>
      </w:tr>
      <w:tr w:rsidR="001A31E4" w14:paraId="6C070C7B" w14:textId="77777777" w:rsidTr="001C4FD5">
        <w:trPr>
          <w:trHeight w:val="1046"/>
        </w:trPr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A94FE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b/>
                <w:kern w:val="2"/>
                <w14:ligatures w14:val="standardContextual"/>
              </w:rPr>
              <w:t>3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2BC0C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 xml:space="preserve">W &amp;W Katarzyna Kaczmarczyk </w:t>
            </w:r>
          </w:p>
          <w:p w14:paraId="37350827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ul. Pokoju 8A/7; 40-859 Katowice</w:t>
            </w:r>
          </w:p>
          <w:p w14:paraId="08869A4F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Nip 954 227 96 06</w:t>
            </w:r>
          </w:p>
          <w:p w14:paraId="2EDA8FE2" w14:textId="77777777" w:rsidR="001A31E4" w:rsidRDefault="001A31E4">
            <w:pPr>
              <w:spacing w:after="0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eastAsia="Times New Roman" w:hAnsi="Tahoma" w:cs="Tahoma"/>
                <w:kern w:val="2"/>
                <w14:ligatures w14:val="standardContextual"/>
              </w:rPr>
              <w:t>TEL. 515 267 820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E9A03" w14:textId="77777777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60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70E73" w14:textId="0EB3534E" w:rsidR="001A31E4" w:rsidRDefault="001A31E4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40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F235CE" w14:textId="6C584938" w:rsidR="001A31E4" w:rsidRDefault="001A31E4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kern w:val="2"/>
                <w14:ligatures w14:val="standardContextual"/>
              </w:rPr>
            </w:pPr>
            <w:r>
              <w:rPr>
                <w:rFonts w:ascii="Tahoma" w:hAnsi="Tahoma" w:cs="Tahoma"/>
                <w:b/>
                <w:kern w:val="2"/>
                <w14:ligatures w14:val="standardContextual"/>
              </w:rPr>
              <w:t>100</w:t>
            </w:r>
          </w:p>
        </w:tc>
      </w:tr>
    </w:tbl>
    <w:p w14:paraId="6576B30F" w14:textId="77777777" w:rsidR="001A31E4" w:rsidRDefault="001A31E4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15C02157" w14:textId="753566E2" w:rsidR="001A31E4" w:rsidRDefault="001A31E4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Oceniono najwyżej ofertę nr </w:t>
      </w:r>
      <w:r w:rsidR="00A7371F">
        <w:rPr>
          <w:rFonts w:ascii="Tahoma" w:eastAsia="Times New Roman" w:hAnsi="Tahoma" w:cs="Tahoma"/>
        </w:rPr>
        <w:t>3</w:t>
      </w:r>
      <w:r>
        <w:rPr>
          <w:rFonts w:ascii="Tahoma" w:eastAsia="Times New Roman" w:hAnsi="Tahoma" w:cs="Tahoma"/>
        </w:rPr>
        <w:t>,.</w:t>
      </w:r>
    </w:p>
    <w:p w14:paraId="06CBC6BF" w14:textId="77777777" w:rsidR="001A31E4" w:rsidRDefault="001A31E4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52945372" w14:textId="2D292AA7" w:rsidR="001A31E4" w:rsidRDefault="001A31E4" w:rsidP="001A31E4">
      <w:pPr>
        <w:spacing w:after="0" w:line="240" w:lineRule="auto"/>
        <w:ind w:left="20"/>
        <w:contextualSpacing/>
        <w:jc w:val="both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ahoma" w:eastAsia="Times New Roman" w:hAnsi="Tahoma" w:cs="Tahoma"/>
          <w:b/>
          <w:bCs/>
          <w:u w:val="single"/>
        </w:rPr>
        <w:t xml:space="preserve">2. </w:t>
      </w:r>
      <w:r w:rsidR="00A7371F">
        <w:rPr>
          <w:rFonts w:ascii="Times New Roman" w:eastAsia="Times New Roman" w:hAnsi="Times New Roman"/>
          <w:b/>
          <w:bCs/>
          <w:sz w:val="24"/>
          <w:szCs w:val="20"/>
          <w:u w:val="single"/>
        </w:rPr>
        <w:t>WYKONAWCY, KTÓRYCH OFERTY ZOSTAŁY ODRZUCONE:</w:t>
      </w:r>
    </w:p>
    <w:p w14:paraId="1E4F2C7A" w14:textId="77777777" w:rsidR="008A4F2B" w:rsidRDefault="008A4F2B" w:rsidP="008A4F2B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41F363D" w14:textId="1DC80AB3" w:rsidR="008A4F2B" w:rsidRPr="008A4F2B" w:rsidRDefault="008A4F2B" w:rsidP="008A4F2B">
      <w:pPr>
        <w:spacing w:after="120" w:line="240" w:lineRule="auto"/>
        <w:rPr>
          <w:rFonts w:ascii="Tahoma" w:hAnsi="Tahoma" w:cs="Tahoma"/>
        </w:rPr>
      </w:pPr>
      <w:r w:rsidRPr="008A4F2B">
        <w:rPr>
          <w:rFonts w:ascii="Tahoma" w:eastAsia="Times New Roman" w:hAnsi="Tahoma" w:cs="Tahoma"/>
        </w:rPr>
        <w:t xml:space="preserve">  Żadne oferty nie zostały odrzucone w oparciu o art.226 ustawy Prawo zamówień publicznych </w:t>
      </w:r>
    </w:p>
    <w:p w14:paraId="6463B3A7" w14:textId="77777777" w:rsidR="00BE4B19" w:rsidRDefault="00BE4B19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169EBDB4" w14:textId="77777777" w:rsidR="00BE4B19" w:rsidRDefault="00BE4B19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64A8C72B" w14:textId="77777777" w:rsidR="00A7371F" w:rsidRPr="00A7371F" w:rsidRDefault="00A7371F" w:rsidP="00A7371F">
      <w:pPr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u w:val="single"/>
        </w:rPr>
      </w:pPr>
      <w:r w:rsidRPr="00A7371F">
        <w:rPr>
          <w:rFonts w:ascii="Times New Roman" w:eastAsia="Times New Roman" w:hAnsi="Times New Roman" w:cs="Times New Roman"/>
          <w:b/>
          <w:sz w:val="24"/>
          <w:szCs w:val="20"/>
          <w:u w:val="single"/>
        </w:rPr>
        <w:t>3. WYKONAWCY WYKLUCZENI:</w:t>
      </w:r>
    </w:p>
    <w:p w14:paraId="39ED96E9" w14:textId="77777777" w:rsidR="00A7371F" w:rsidRDefault="00A7371F" w:rsidP="00A7371F">
      <w:pPr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A7371F">
        <w:rPr>
          <w:rFonts w:ascii="Times New Roman" w:eastAsia="Times New Roman" w:hAnsi="Times New Roman" w:cs="Times New Roman"/>
          <w:sz w:val="24"/>
          <w:szCs w:val="20"/>
        </w:rPr>
        <w:t xml:space="preserve">W oparciu o art. art. 108 art.109 ust.1 pt.1), 2) nie </w:t>
      </w:r>
      <w:r w:rsidRPr="00A7371F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wykluczono </w:t>
      </w:r>
      <w:r w:rsidRPr="00A7371F">
        <w:rPr>
          <w:rFonts w:ascii="Times New Roman" w:eastAsia="Times New Roman" w:hAnsi="Times New Roman" w:cs="Times New Roman"/>
          <w:sz w:val="24"/>
          <w:szCs w:val="20"/>
        </w:rPr>
        <w:t xml:space="preserve"> żadnego Wykonawcy.</w:t>
      </w:r>
    </w:p>
    <w:p w14:paraId="6228EA35" w14:textId="77777777" w:rsidR="008A4F2B" w:rsidRDefault="008A4F2B" w:rsidP="00A7371F">
      <w:pPr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6611D2D6" w14:textId="0D9D0EFF" w:rsidR="008A4F2B" w:rsidRPr="00735DA1" w:rsidRDefault="008A4F2B" w:rsidP="00A7371F">
      <w:pPr>
        <w:suppressAutoHyphens/>
        <w:autoSpaceDN w:val="0"/>
        <w:spacing w:after="120" w:line="240" w:lineRule="auto"/>
        <w:textAlignment w:val="baseline"/>
        <w:rPr>
          <w:rFonts w:ascii="Tahoma" w:eastAsia="Calibri" w:hAnsi="Tahoma" w:cs="Tahoma"/>
        </w:rPr>
      </w:pPr>
      <w:r w:rsidRPr="00735DA1">
        <w:rPr>
          <w:rFonts w:ascii="Tahoma" w:eastAsia="Times New Roman" w:hAnsi="Tahoma" w:cs="Tahoma"/>
        </w:rPr>
        <w:t xml:space="preserve">Ponadto informuję, że umowa z wybranym Wykonawcą  zostanie podpisana w siedzibie zamawiającego w terminie nie krótszym niż 5 dni od dnia przesłania zawiadomienia o </w:t>
      </w:r>
      <w:r w:rsidR="001C4FD5" w:rsidRPr="00735DA1">
        <w:rPr>
          <w:rFonts w:ascii="Tahoma" w:eastAsia="Times New Roman" w:hAnsi="Tahoma" w:cs="Tahoma"/>
        </w:rPr>
        <w:t>wyborze. O terminie podpisania umowy Wykonawca zostanie poinformowany pisemnie.</w:t>
      </w:r>
    </w:p>
    <w:p w14:paraId="6AC33DC3" w14:textId="77777777" w:rsidR="00A7371F" w:rsidRPr="00A7371F" w:rsidRDefault="00A7371F" w:rsidP="00A7371F">
      <w:pPr>
        <w:suppressAutoHyphens/>
        <w:autoSpaceDN w:val="0"/>
        <w:spacing w:after="120" w:line="240" w:lineRule="auto"/>
        <w:ind w:left="567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14:paraId="5F2548DD" w14:textId="77777777" w:rsidR="00A7371F" w:rsidRPr="001C4FD5" w:rsidRDefault="00A7371F" w:rsidP="00A7371F">
      <w:pPr>
        <w:suppressAutoHyphens/>
        <w:autoSpaceDN w:val="0"/>
        <w:spacing w:after="120" w:line="240" w:lineRule="auto"/>
        <w:textAlignment w:val="baseline"/>
        <w:rPr>
          <w:rFonts w:ascii="Tahoma" w:eastAsia="Calibri" w:hAnsi="Tahoma" w:cs="Tahoma"/>
        </w:rPr>
      </w:pPr>
      <w:r w:rsidRPr="001C4FD5">
        <w:rPr>
          <w:rFonts w:ascii="Tahoma" w:eastAsia="Times New Roman" w:hAnsi="Tahoma" w:cs="Tahoma"/>
        </w:rPr>
        <w:t xml:space="preserve">Od niniejszej decyzji przysługują środki ochrony prawnej, których procedury określono  w ustawie z dnia </w:t>
      </w:r>
      <w:r w:rsidRPr="001C4FD5">
        <w:rPr>
          <w:rFonts w:ascii="Tahoma" w:eastAsia="Calibri" w:hAnsi="Tahoma" w:cs="Tahoma"/>
        </w:rPr>
        <w:t>11 września 2019 r. - Prawo zamówień publicznych (Dz. U. z 2022 r., poz. 1710)</w:t>
      </w:r>
      <w:r w:rsidRPr="001C4FD5">
        <w:rPr>
          <w:rFonts w:ascii="Tahoma" w:eastAsia="Times New Roman" w:hAnsi="Tahoma" w:cs="Tahoma"/>
        </w:rPr>
        <w:t xml:space="preserve"> - dział IX "Środki ochrony prawnej"  </w:t>
      </w:r>
    </w:p>
    <w:p w14:paraId="49D3DA34" w14:textId="77777777" w:rsidR="001A31E4" w:rsidRPr="001C4FD5" w:rsidRDefault="001A31E4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</w:p>
    <w:p w14:paraId="5F66D1A2" w14:textId="77777777" w:rsidR="001A31E4" w:rsidRDefault="001A31E4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75C1C507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0272A7CB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088A76D4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0B4A9CB5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3971A2AA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060BAE8F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37A626CC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  <w:b/>
          <w:bCs/>
          <w:u w:val="single"/>
        </w:rPr>
      </w:pPr>
    </w:p>
    <w:p w14:paraId="1FE821A2" w14:textId="7882FEB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 w:rsidRPr="00421F13">
        <w:rPr>
          <w:rFonts w:ascii="Tahoma" w:eastAsia="Times New Roman" w:hAnsi="Tahoma" w:cs="Tahoma"/>
        </w:rPr>
        <w:t xml:space="preserve">                                                                        </w:t>
      </w:r>
      <w:r>
        <w:rPr>
          <w:rFonts w:ascii="Tahoma" w:eastAsia="Times New Roman" w:hAnsi="Tahoma" w:cs="Tahoma"/>
        </w:rPr>
        <w:t>/-/</w:t>
      </w:r>
      <w:r w:rsidRPr="00421F13">
        <w:rPr>
          <w:rFonts w:ascii="Tahoma" w:eastAsia="Times New Roman" w:hAnsi="Tahoma" w:cs="Tahoma"/>
        </w:rPr>
        <w:t xml:space="preserve">            Andrzej Czekaj</w:t>
      </w:r>
    </w:p>
    <w:p w14:paraId="560AE66B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</w:p>
    <w:p w14:paraId="75B0C3B4" w14:textId="77777777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</w:p>
    <w:p w14:paraId="4C7BE7AC" w14:textId="73EE7376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                                                                                         Dyrektor </w:t>
      </w:r>
    </w:p>
    <w:p w14:paraId="21B6CCF9" w14:textId="6AB59E75" w:rsid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                                                                   Miejskiego Ośrodka Pomocy Społecznej</w:t>
      </w:r>
    </w:p>
    <w:p w14:paraId="508E061D" w14:textId="0B88DFD1" w:rsidR="00421F13" w:rsidRPr="00421F13" w:rsidRDefault="00421F13" w:rsidP="001A31E4">
      <w:pPr>
        <w:spacing w:after="0" w:line="240" w:lineRule="auto"/>
        <w:ind w:left="20"/>
        <w:contextualSpacing/>
        <w:jc w:val="both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                                                                                          w Sopocie</w:t>
      </w:r>
    </w:p>
    <w:sectPr w:rsidR="00421F13" w:rsidRPr="00421F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38730" w14:textId="77777777" w:rsidR="001878C7" w:rsidRDefault="001878C7" w:rsidP="007F7955">
      <w:pPr>
        <w:spacing w:after="0" w:line="240" w:lineRule="auto"/>
      </w:pPr>
      <w:r>
        <w:separator/>
      </w:r>
    </w:p>
  </w:endnote>
  <w:endnote w:type="continuationSeparator" w:id="0">
    <w:p w14:paraId="67AD3529" w14:textId="77777777" w:rsidR="001878C7" w:rsidRDefault="001878C7" w:rsidP="007F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A928" w14:textId="745CDA8A" w:rsidR="007F7955" w:rsidRDefault="007F7955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938E44F" wp14:editId="756D9E23">
          <wp:simplePos x="0" y="0"/>
          <wp:positionH relativeFrom="margin">
            <wp:posOffset>669925</wp:posOffset>
          </wp:positionH>
          <wp:positionV relativeFrom="paragraph">
            <wp:posOffset>-287655</wp:posOffset>
          </wp:positionV>
          <wp:extent cx="4417060" cy="899160"/>
          <wp:effectExtent l="0" t="0" r="2540" b="0"/>
          <wp:wrapTight wrapText="bothSides">
            <wp:wrapPolygon edited="0">
              <wp:start x="0" y="0"/>
              <wp:lineTo x="0" y="21051"/>
              <wp:lineTo x="21519" y="21051"/>
              <wp:lineTo x="21519" y="0"/>
              <wp:lineTo x="0" y="0"/>
            </wp:wrapPolygon>
          </wp:wrapTight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7060" cy="8991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CC534" w14:textId="77777777" w:rsidR="001878C7" w:rsidRDefault="001878C7" w:rsidP="007F7955">
      <w:pPr>
        <w:spacing w:after="0" w:line="240" w:lineRule="auto"/>
      </w:pPr>
      <w:r>
        <w:separator/>
      </w:r>
    </w:p>
  </w:footnote>
  <w:footnote w:type="continuationSeparator" w:id="0">
    <w:p w14:paraId="12BFFFC7" w14:textId="77777777" w:rsidR="001878C7" w:rsidRDefault="001878C7" w:rsidP="007F79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746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E4"/>
    <w:rsid w:val="001878C7"/>
    <w:rsid w:val="001A31E4"/>
    <w:rsid w:val="001C4FD5"/>
    <w:rsid w:val="002E1D9E"/>
    <w:rsid w:val="00421F13"/>
    <w:rsid w:val="00735DA1"/>
    <w:rsid w:val="007F7955"/>
    <w:rsid w:val="008A4F2B"/>
    <w:rsid w:val="009618F3"/>
    <w:rsid w:val="009B466A"/>
    <w:rsid w:val="00A7371F"/>
    <w:rsid w:val="00BE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0021"/>
  <w15:chartTrackingRefBased/>
  <w15:docId w15:val="{3BE9DD20-1CFC-4C9B-B702-8E00CD29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1E4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31E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F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95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95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0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Admin</cp:lastModifiedBy>
  <cp:revision>6</cp:revision>
  <dcterms:created xsi:type="dcterms:W3CDTF">2023-05-30T13:09:00Z</dcterms:created>
  <dcterms:modified xsi:type="dcterms:W3CDTF">2023-05-31T12:07:00Z</dcterms:modified>
</cp:coreProperties>
</file>