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F548C" w14:textId="1B5BAF68" w:rsidR="00D2203C" w:rsidRPr="00D2203C" w:rsidRDefault="00D2203C" w:rsidP="00D2203C">
      <w:pPr>
        <w:spacing w:line="276" w:lineRule="auto"/>
        <w:jc w:val="center"/>
        <w:rPr>
          <w:rFonts w:ascii="Calibri" w:hAnsi="Calibri" w:cs="Calibri"/>
          <w:color w:val="1F3864"/>
          <w:sz w:val="18"/>
          <w:szCs w:val="18"/>
        </w:rPr>
      </w:pPr>
      <w:bookmarkStart w:id="0" w:name="_Hlk138225708"/>
      <w:r w:rsidRPr="00D2203C">
        <w:rPr>
          <w:rFonts w:ascii="Calibri" w:eastAsia="Calibri" w:hAnsi="Calibri" w:cs="Calibri"/>
          <w:b/>
          <w:bCs/>
          <w:kern w:val="3"/>
          <w:sz w:val="18"/>
          <w:szCs w:val="18"/>
          <w:lang w:eastAsia="en-US"/>
        </w:rPr>
        <w:t>Przygotowanie i uruchomienie lokalu wspomaganego przy Alei Niepodległości 784/2</w:t>
      </w:r>
      <w:r w:rsidRPr="00D2203C">
        <w:rPr>
          <w:rFonts w:ascii="Calibri" w:eastAsia="Calibri" w:hAnsi="Calibri" w:cs="Calibri"/>
          <w:b/>
          <w:bCs/>
          <w:kern w:val="3"/>
          <w:sz w:val="18"/>
          <w:szCs w:val="18"/>
          <w:lang w:eastAsia="en-US"/>
        </w:rPr>
        <w:br/>
        <w:t>w Sopocie</w:t>
      </w:r>
      <w:bookmarkEnd w:id="0"/>
      <w:r w:rsidRPr="00D2203C">
        <w:rPr>
          <w:rFonts w:ascii="Calibri" w:eastAsia="Calibri" w:hAnsi="Calibri" w:cs="Calibri"/>
          <w:b/>
          <w:bCs/>
          <w:kern w:val="3"/>
          <w:sz w:val="18"/>
          <w:szCs w:val="18"/>
          <w:lang w:eastAsia="en-US"/>
        </w:rPr>
        <w:t xml:space="preserve"> dla obywateli Ukrainy</w:t>
      </w:r>
    </w:p>
    <w:p w14:paraId="504B4AB0" w14:textId="77777777" w:rsidR="00D2203C" w:rsidRDefault="00D2203C" w:rsidP="00D2203C">
      <w:pPr>
        <w:spacing w:line="276" w:lineRule="auto"/>
        <w:jc w:val="center"/>
        <w:rPr>
          <w:rFonts w:ascii="Calibri" w:hAnsi="Calibri" w:cs="Calibri"/>
          <w:color w:val="1F3864"/>
          <w:sz w:val="16"/>
          <w:szCs w:val="16"/>
        </w:rPr>
      </w:pPr>
    </w:p>
    <w:p w14:paraId="737D14E1" w14:textId="77777777" w:rsidR="00D2203C" w:rsidRDefault="00D2203C" w:rsidP="00D2203C">
      <w:pPr>
        <w:spacing w:line="276" w:lineRule="auto"/>
        <w:jc w:val="center"/>
        <w:rPr>
          <w:rFonts w:ascii="Calibri" w:hAnsi="Calibri" w:cs="Calibri"/>
          <w:color w:val="1F3864"/>
          <w:sz w:val="16"/>
          <w:szCs w:val="16"/>
        </w:rPr>
      </w:pPr>
    </w:p>
    <w:p w14:paraId="66E6D486" w14:textId="77777777" w:rsidR="00D2203C" w:rsidRPr="009F3BA5" w:rsidRDefault="00D2203C" w:rsidP="00D2203C">
      <w:pPr>
        <w:suppressAutoHyphens/>
        <w:autoSpaceDN w:val="0"/>
        <w:spacing w:after="200" w:line="276" w:lineRule="auto"/>
        <w:textAlignment w:val="baseline"/>
        <w:rPr>
          <w:rFonts w:ascii="Calibri" w:hAnsi="Calibri" w:cs="Calibri"/>
        </w:rPr>
      </w:pPr>
      <w:r w:rsidRPr="009F3BA5">
        <w:rPr>
          <w:rFonts w:ascii="Calibri" w:hAnsi="Calibri" w:cs="Calibri"/>
        </w:rPr>
        <w:t>Nr ref. DzPS.271.1.</w:t>
      </w:r>
      <w:r>
        <w:rPr>
          <w:rFonts w:ascii="Calibri" w:hAnsi="Calibri" w:cs="Calibri"/>
        </w:rPr>
        <w:t>3.2023</w:t>
      </w:r>
    </w:p>
    <w:p w14:paraId="2096FEDD" w14:textId="5383FFD7" w:rsidR="00D2203C" w:rsidRPr="00835FD0" w:rsidRDefault="00D2203C" w:rsidP="00D2203C">
      <w:pPr>
        <w:tabs>
          <w:tab w:val="left" w:pos="6529"/>
        </w:tabs>
        <w:spacing w:after="60" w:line="276" w:lineRule="auto"/>
        <w:rPr>
          <w:rFonts w:ascii="Calibri" w:hAnsi="Calibri" w:cs="Calibri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</w:r>
      <w:r w:rsidRPr="00835FD0">
        <w:rPr>
          <w:rFonts w:ascii="Calibri" w:hAnsi="Calibri" w:cs="Calibri"/>
          <w:lang w:val="en-US"/>
        </w:rPr>
        <w:t xml:space="preserve">        Sopot, 29.06.2023 r.</w:t>
      </w:r>
    </w:p>
    <w:p w14:paraId="5BBC3954" w14:textId="77777777" w:rsidR="00D2203C" w:rsidRDefault="00D2203C" w:rsidP="00D2203C">
      <w:pPr>
        <w:spacing w:after="60" w:line="276" w:lineRule="auto"/>
        <w:rPr>
          <w:rFonts w:ascii="Calibri" w:hAnsi="Calibri" w:cs="Calibri"/>
          <w:sz w:val="20"/>
          <w:szCs w:val="20"/>
          <w:lang w:val="en-US"/>
        </w:rPr>
      </w:pPr>
    </w:p>
    <w:p w14:paraId="5EF02B92" w14:textId="77777777" w:rsidR="00D2203C" w:rsidRDefault="00D2203C" w:rsidP="00D2203C">
      <w:pPr>
        <w:spacing w:after="60" w:line="276" w:lineRule="auto"/>
        <w:rPr>
          <w:rFonts w:ascii="Calibri" w:hAnsi="Calibri" w:cs="Calibri"/>
          <w:sz w:val="20"/>
          <w:szCs w:val="20"/>
          <w:lang w:val="en-US"/>
        </w:rPr>
      </w:pPr>
    </w:p>
    <w:p w14:paraId="3EC47AFF" w14:textId="77777777" w:rsidR="00D2203C" w:rsidRDefault="00D2203C" w:rsidP="00D2203C">
      <w:pPr>
        <w:spacing w:after="60" w:line="276" w:lineRule="auto"/>
        <w:rPr>
          <w:rFonts w:ascii="Calibri" w:hAnsi="Calibri" w:cs="Calibri"/>
          <w:sz w:val="20"/>
          <w:szCs w:val="20"/>
          <w:lang w:val="en-US"/>
        </w:rPr>
      </w:pPr>
    </w:p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5"/>
      </w:tblGrid>
      <w:tr w:rsidR="00D2203C" w:rsidRPr="00835FD0" w14:paraId="48703E9E" w14:textId="77777777" w:rsidTr="00D2203C"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AF6540" w14:textId="77777777" w:rsidR="00D2203C" w:rsidRPr="00835FD0" w:rsidRDefault="00D2203C">
            <w:pPr>
              <w:spacing w:after="60"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35FD0">
              <w:rPr>
                <w:rFonts w:ascii="Calibri" w:hAnsi="Calibri" w:cs="Calibri"/>
                <w:b/>
                <w:bCs/>
              </w:rPr>
              <w:t xml:space="preserve">Wszyscy Wykonawcy </w:t>
            </w:r>
          </w:p>
          <w:p w14:paraId="6DCC0F34" w14:textId="77777777" w:rsidR="00D2203C" w:rsidRPr="00835FD0" w:rsidRDefault="00D2203C">
            <w:pPr>
              <w:spacing w:after="60"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835FD0">
              <w:rPr>
                <w:rFonts w:ascii="Calibri" w:hAnsi="Calibri" w:cs="Calibri"/>
                <w:b/>
                <w:bCs/>
              </w:rPr>
              <w:t>biorący udział w postępowaniu</w:t>
            </w:r>
          </w:p>
        </w:tc>
      </w:tr>
    </w:tbl>
    <w:p w14:paraId="151F0FA3" w14:textId="77777777" w:rsidR="00D2203C" w:rsidRPr="00835FD0" w:rsidRDefault="00D2203C" w:rsidP="00D2203C">
      <w:pPr>
        <w:spacing w:after="60" w:line="276" w:lineRule="auto"/>
        <w:rPr>
          <w:rFonts w:ascii="Calibri" w:hAnsi="Calibri" w:cs="Calibri"/>
        </w:rPr>
      </w:pPr>
    </w:p>
    <w:p w14:paraId="63A7AAB1" w14:textId="4F1EC74F" w:rsidR="00D2203C" w:rsidRPr="008E6F77" w:rsidRDefault="00D2203C" w:rsidP="00D2203C">
      <w:pPr>
        <w:widowControl w:val="0"/>
        <w:tabs>
          <w:tab w:val="left" w:pos="204"/>
        </w:tabs>
        <w:spacing w:after="60" w:line="276" w:lineRule="auto"/>
        <w:ind w:left="284" w:hanging="284"/>
        <w:rPr>
          <w:rFonts w:ascii="Calibri" w:hAnsi="Calibri" w:cs="Calibri"/>
          <w:b/>
          <w:bCs/>
          <w:i/>
          <w:iCs/>
          <w:sz w:val="20"/>
          <w:szCs w:val="20"/>
        </w:rPr>
      </w:pPr>
      <w:r w:rsidRPr="008E6F77">
        <w:rPr>
          <w:rFonts w:ascii="Calibri" w:hAnsi="Calibri" w:cs="Calibri"/>
          <w:sz w:val="20"/>
          <w:szCs w:val="20"/>
        </w:rPr>
        <w:t xml:space="preserve">dot. postępowania prowadzonego na podstawie art. 275 ust. 1 </w:t>
      </w:r>
      <w:proofErr w:type="spellStart"/>
      <w:r w:rsidRPr="008E6F77">
        <w:rPr>
          <w:rFonts w:ascii="Calibri" w:hAnsi="Calibri" w:cs="Calibri"/>
          <w:sz w:val="20"/>
          <w:szCs w:val="20"/>
        </w:rPr>
        <w:t>uPzp</w:t>
      </w:r>
      <w:proofErr w:type="spellEnd"/>
      <w:r w:rsidRPr="008E6F77">
        <w:rPr>
          <w:rFonts w:ascii="Calibri" w:hAnsi="Calibri" w:cs="Calibri"/>
          <w:sz w:val="20"/>
          <w:szCs w:val="20"/>
        </w:rPr>
        <w:t xml:space="preserve"> w trybie podstawowym bez możliwości negocjacji w celu wyłonienia Wykonawcy do  realizacji zadania pod nazwą</w:t>
      </w:r>
      <w:r w:rsidRPr="008E6F77">
        <w:rPr>
          <w:rFonts w:ascii="Calibri" w:hAnsi="Calibri" w:cs="Calibri"/>
          <w:i/>
          <w:iCs/>
          <w:sz w:val="20"/>
          <w:szCs w:val="20"/>
        </w:rPr>
        <w:t xml:space="preserve">: </w:t>
      </w:r>
      <w:r w:rsidRPr="008E6F77">
        <w:rPr>
          <w:rFonts w:ascii="Calibri" w:eastAsia="Calibri" w:hAnsi="Calibri" w:cs="Calibri"/>
          <w:b/>
          <w:bCs/>
          <w:kern w:val="3"/>
          <w:sz w:val="20"/>
          <w:szCs w:val="20"/>
          <w:lang w:eastAsia="en-US"/>
        </w:rPr>
        <w:t>Przygotowanie i uruchomienie lokalu wspomaganego przy Alei Niepodległości 784/2</w:t>
      </w:r>
      <w:r w:rsidR="008E2730">
        <w:rPr>
          <w:rFonts w:ascii="Calibri" w:eastAsia="Calibri" w:hAnsi="Calibri" w:cs="Calibri"/>
          <w:b/>
          <w:bCs/>
          <w:kern w:val="3"/>
          <w:sz w:val="20"/>
          <w:szCs w:val="20"/>
          <w:lang w:eastAsia="en-US"/>
        </w:rPr>
        <w:t xml:space="preserve"> </w:t>
      </w:r>
      <w:r w:rsidRPr="008E6F77">
        <w:rPr>
          <w:rFonts w:ascii="Calibri" w:eastAsia="Calibri" w:hAnsi="Calibri" w:cs="Calibri"/>
          <w:b/>
          <w:bCs/>
          <w:kern w:val="3"/>
          <w:sz w:val="20"/>
          <w:szCs w:val="20"/>
          <w:lang w:eastAsia="en-US"/>
        </w:rPr>
        <w:t>w Sopocie dla obywateli Ukrainy</w:t>
      </w:r>
      <w:r w:rsidRPr="008E6F77">
        <w:rPr>
          <w:rFonts w:ascii="Calibri" w:hAnsi="Calibri" w:cs="Calibri"/>
          <w:sz w:val="20"/>
          <w:szCs w:val="20"/>
        </w:rPr>
        <w:t>.</w:t>
      </w:r>
    </w:p>
    <w:p w14:paraId="324C3745" w14:textId="77777777" w:rsidR="00D2203C" w:rsidRDefault="00D2203C" w:rsidP="00D2203C">
      <w:pPr>
        <w:suppressAutoHyphens/>
        <w:spacing w:after="60" w:line="276" w:lineRule="auto"/>
        <w:jc w:val="both"/>
        <w:rPr>
          <w:rFonts w:ascii="Calibri" w:hAnsi="Calibri"/>
          <w:sz w:val="20"/>
          <w:szCs w:val="20"/>
          <w:lang w:eastAsia="ar-SA"/>
        </w:rPr>
      </w:pPr>
    </w:p>
    <w:p w14:paraId="30F12C48" w14:textId="6D595818" w:rsidR="00D2203C" w:rsidRPr="008E6F77" w:rsidRDefault="00D2203C" w:rsidP="00D2203C">
      <w:pPr>
        <w:numPr>
          <w:ilvl w:val="0"/>
          <w:numId w:val="1"/>
        </w:numPr>
        <w:spacing w:after="60" w:line="276" w:lineRule="auto"/>
        <w:jc w:val="both"/>
        <w:rPr>
          <w:rFonts w:ascii="Calibri" w:eastAsia="Arial" w:hAnsi="Calibri" w:cs="Calibri"/>
          <w:iCs/>
          <w:color w:val="000000"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Zamawiający działając na podstawie art. 286 u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</w:t>
      </w:r>
      <w:proofErr w:type="spellStart"/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Pzp</w:t>
      </w:r>
      <w:proofErr w:type="spellEnd"/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dokonuje zmiany SWZ w zakresie terminu składania ofert.</w:t>
      </w:r>
    </w:p>
    <w:p w14:paraId="2F3C944F" w14:textId="77777777" w:rsidR="00D2203C" w:rsidRPr="008E6F77" w:rsidRDefault="00D2203C" w:rsidP="00D2203C">
      <w:pPr>
        <w:spacing w:after="60" w:line="276" w:lineRule="auto"/>
        <w:ind w:left="720"/>
        <w:jc w:val="both"/>
        <w:rPr>
          <w:rFonts w:ascii="Calibri" w:eastAsia="Arial" w:hAnsi="Calibri" w:cs="Calibri"/>
          <w:iCs/>
          <w:color w:val="000000"/>
          <w:sz w:val="20"/>
          <w:szCs w:val="20"/>
        </w:rPr>
      </w:pPr>
    </w:p>
    <w:p w14:paraId="42125F7C" w14:textId="6CEE0998" w:rsidR="00D2203C" w:rsidRPr="008E6F77" w:rsidRDefault="00D2203C" w:rsidP="00D2203C">
      <w:pPr>
        <w:numPr>
          <w:ilvl w:val="0"/>
          <w:numId w:val="2"/>
        </w:numPr>
        <w:spacing w:after="60" w:line="276" w:lineRule="auto"/>
        <w:jc w:val="both"/>
        <w:rPr>
          <w:rFonts w:ascii="Calibri" w:eastAsia="Arial" w:hAnsi="Calibri" w:cs="Calibri"/>
          <w:iCs/>
          <w:color w:val="000000"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Rozdział X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II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ust. 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2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otrzymuje treść:</w:t>
      </w:r>
    </w:p>
    <w:p w14:paraId="55E5E825" w14:textId="68DF1BEF" w:rsidR="00D2203C" w:rsidRPr="008E6F77" w:rsidRDefault="00D2203C" w:rsidP="00D2203C">
      <w:pPr>
        <w:spacing w:after="60" w:line="276" w:lineRule="auto"/>
        <w:ind w:left="720"/>
        <w:jc w:val="both"/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Ofertę należy złożyć poprzez Platformę e-Zamówienia  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do dnia</w:t>
      </w:r>
      <w:r w:rsidRPr="008E6F77">
        <w:rPr>
          <w:rFonts w:ascii="Calibri" w:eastAsia="Arial" w:hAnsi="Calibri" w:cs="Calibri"/>
          <w:iCs/>
          <w:color w:val="000000" w:themeColor="text1"/>
          <w:sz w:val="20"/>
          <w:szCs w:val="20"/>
        </w:rPr>
        <w:t xml:space="preserve">  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10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 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lipca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 202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3 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 roku</w:t>
      </w:r>
      <w:r w:rsidRPr="008E6F77">
        <w:rPr>
          <w:rFonts w:ascii="Calibri" w:eastAsia="Arial" w:hAnsi="Calibri" w:cs="Calibri"/>
          <w:iCs/>
          <w:color w:val="000000" w:themeColor="text1"/>
          <w:sz w:val="20"/>
          <w:szCs w:val="20"/>
        </w:rPr>
        <w:t xml:space="preserve">, 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do godziny 1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2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:00.</w:t>
      </w:r>
    </w:p>
    <w:p w14:paraId="7007B3F2" w14:textId="77777777" w:rsidR="00D2203C" w:rsidRPr="008E6F77" w:rsidRDefault="00D2203C" w:rsidP="00D2203C">
      <w:pPr>
        <w:spacing w:after="60" w:line="276" w:lineRule="auto"/>
        <w:ind w:left="720"/>
        <w:jc w:val="both"/>
        <w:rPr>
          <w:rFonts w:ascii="Calibri" w:eastAsia="Arial" w:hAnsi="Calibri" w:cs="Calibri"/>
          <w:b/>
          <w:bCs/>
          <w:iCs/>
          <w:color w:val="FF0000"/>
          <w:sz w:val="20"/>
          <w:szCs w:val="20"/>
        </w:rPr>
      </w:pPr>
    </w:p>
    <w:p w14:paraId="728F4951" w14:textId="0F1C74E9" w:rsidR="00D2203C" w:rsidRPr="008E6F77" w:rsidRDefault="00D2203C" w:rsidP="00D2203C">
      <w:pPr>
        <w:numPr>
          <w:ilvl w:val="0"/>
          <w:numId w:val="2"/>
        </w:numPr>
        <w:spacing w:after="60" w:line="276" w:lineRule="auto"/>
        <w:jc w:val="both"/>
        <w:rPr>
          <w:rFonts w:ascii="Calibri" w:eastAsia="Arial" w:hAnsi="Calibri" w:cs="Calibri"/>
          <w:iCs/>
          <w:color w:val="000000"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Rozdział X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ust. 1 otrzymuje brzmienie:</w:t>
      </w:r>
    </w:p>
    <w:p w14:paraId="7DFC92BF" w14:textId="71B02F88" w:rsidR="00D2203C" w:rsidRPr="008E6F77" w:rsidRDefault="00D2203C" w:rsidP="00D2203C">
      <w:pPr>
        <w:spacing w:after="60" w:line="276" w:lineRule="auto"/>
        <w:jc w:val="both"/>
        <w:rPr>
          <w:rFonts w:ascii="Calibri" w:eastAsia="Arial" w:hAnsi="Calibri" w:cs="Calibri"/>
          <w:b/>
          <w:bCs/>
          <w:iCs/>
          <w:color w:val="FF0000"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               Wykonawca będzie związany ofertą przez okres </w:t>
      </w:r>
      <w:r w:rsidRPr="008E6F77">
        <w:rPr>
          <w:rFonts w:ascii="Calibri" w:eastAsia="Arial" w:hAnsi="Calibri" w:cs="Calibri"/>
          <w:b/>
          <w:iCs/>
          <w:color w:val="000000"/>
          <w:sz w:val="20"/>
          <w:szCs w:val="20"/>
        </w:rPr>
        <w:t>30 dni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, tj. </w:t>
      </w:r>
      <w:r w:rsidRPr="008E6F77">
        <w:rPr>
          <w:rFonts w:ascii="Calibri" w:eastAsia="Arial" w:hAnsi="Calibri" w:cs="Calibri"/>
          <w:b/>
          <w:bCs/>
          <w:iCs/>
          <w:color w:val="000000"/>
          <w:sz w:val="20"/>
          <w:szCs w:val="20"/>
        </w:rPr>
        <w:t xml:space="preserve">do dnia 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08 sierpnia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 202</w:t>
      </w:r>
      <w:r w:rsidR="00835FD0"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>3</w:t>
      </w:r>
      <w:r w:rsidRPr="008E6F77">
        <w:rPr>
          <w:rFonts w:ascii="Calibri" w:eastAsia="Arial" w:hAnsi="Calibri" w:cs="Calibri"/>
          <w:b/>
          <w:bCs/>
          <w:iCs/>
          <w:color w:val="000000" w:themeColor="text1"/>
          <w:sz w:val="20"/>
          <w:szCs w:val="20"/>
        </w:rPr>
        <w:t xml:space="preserve"> roku.</w:t>
      </w:r>
    </w:p>
    <w:p w14:paraId="5D969FFF" w14:textId="77777777" w:rsidR="00D2203C" w:rsidRPr="008E6F77" w:rsidRDefault="00D2203C" w:rsidP="00D2203C">
      <w:pPr>
        <w:spacing w:after="60" w:line="276" w:lineRule="auto"/>
        <w:jc w:val="both"/>
        <w:rPr>
          <w:rFonts w:ascii="Calibri" w:eastAsia="Arial" w:hAnsi="Calibri" w:cs="Calibri"/>
          <w:iCs/>
          <w:color w:val="000000"/>
          <w:sz w:val="20"/>
          <w:szCs w:val="20"/>
        </w:rPr>
      </w:pPr>
    </w:p>
    <w:p w14:paraId="7684E827" w14:textId="0D72000C" w:rsidR="00D2203C" w:rsidRPr="008E6F77" w:rsidRDefault="00D2203C" w:rsidP="00D2203C">
      <w:pPr>
        <w:numPr>
          <w:ilvl w:val="0"/>
          <w:numId w:val="1"/>
        </w:numPr>
        <w:tabs>
          <w:tab w:val="left" w:pos="720"/>
        </w:tabs>
        <w:spacing w:after="60" w:line="276" w:lineRule="auto"/>
        <w:jc w:val="both"/>
        <w:rPr>
          <w:rFonts w:ascii="Calibri" w:hAnsi="Calibri" w:cs="Calibri"/>
          <w:iCs/>
          <w:sz w:val="20"/>
          <w:szCs w:val="20"/>
        </w:rPr>
      </w:pP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Dokonuje się zmiany ogłoszenia nr 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2023/BZP 00270752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z dnia 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22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.0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6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>.202</w:t>
      </w:r>
      <w:r w:rsidR="00835FD0" w:rsidRPr="008E6F77">
        <w:rPr>
          <w:rFonts w:ascii="Calibri" w:eastAsia="Arial" w:hAnsi="Calibri" w:cs="Calibri"/>
          <w:iCs/>
          <w:color w:val="000000"/>
          <w:sz w:val="20"/>
          <w:szCs w:val="20"/>
        </w:rPr>
        <w:t>3</w:t>
      </w:r>
      <w:r w:rsidRPr="008E6F77">
        <w:rPr>
          <w:rFonts w:ascii="Calibri" w:eastAsia="Arial" w:hAnsi="Calibri" w:cs="Calibri"/>
          <w:iCs/>
          <w:color w:val="000000"/>
          <w:sz w:val="20"/>
          <w:szCs w:val="20"/>
        </w:rPr>
        <w:t xml:space="preserve"> r. w zakresie w jakim dokonano zmiany SWZ.  </w:t>
      </w:r>
      <w:r w:rsidRPr="008E6F77">
        <w:rPr>
          <w:rFonts w:ascii="Calibri" w:hAnsi="Calibri" w:cs="Calibri"/>
          <w:iCs/>
          <w:sz w:val="20"/>
          <w:szCs w:val="20"/>
        </w:rPr>
        <w:t xml:space="preserve">Pozostałe zapisy SWZ i ogłoszenia pozostają bez zmian. </w:t>
      </w:r>
    </w:p>
    <w:p w14:paraId="63CB1D4C" w14:textId="77777777" w:rsidR="00D2203C" w:rsidRPr="008E6F77" w:rsidRDefault="00D2203C" w:rsidP="00D2203C">
      <w:pPr>
        <w:tabs>
          <w:tab w:val="left" w:pos="720"/>
        </w:tabs>
        <w:spacing w:after="60" w:line="276" w:lineRule="auto"/>
        <w:ind w:left="720"/>
        <w:jc w:val="both"/>
        <w:rPr>
          <w:rFonts w:ascii="Calibri" w:hAnsi="Calibri" w:cs="Calibri"/>
          <w:iCs/>
          <w:sz w:val="20"/>
          <w:szCs w:val="20"/>
        </w:rPr>
      </w:pPr>
    </w:p>
    <w:p w14:paraId="022FD3A4" w14:textId="77777777" w:rsidR="00D2203C" w:rsidRPr="008E6F77" w:rsidRDefault="00D2203C" w:rsidP="00D2203C">
      <w:pPr>
        <w:tabs>
          <w:tab w:val="left" w:pos="720"/>
        </w:tabs>
        <w:spacing w:after="60" w:line="276" w:lineRule="auto"/>
        <w:ind w:left="720"/>
        <w:jc w:val="both"/>
        <w:rPr>
          <w:rFonts w:ascii="Calibri" w:hAnsi="Calibri" w:cs="Calibri"/>
          <w:iCs/>
          <w:sz w:val="20"/>
          <w:szCs w:val="20"/>
        </w:rPr>
      </w:pPr>
      <w:r w:rsidRPr="008E6F77">
        <w:rPr>
          <w:rFonts w:ascii="Calibri" w:hAnsi="Calibri" w:cs="Calibri"/>
          <w:iCs/>
          <w:sz w:val="20"/>
          <w:szCs w:val="20"/>
        </w:rPr>
        <w:t xml:space="preserve">Dokument staje się nieodłączną częścią SWZ. </w:t>
      </w:r>
    </w:p>
    <w:p w14:paraId="7FD6E4AF" w14:textId="77777777" w:rsidR="00D2203C" w:rsidRPr="008E6F77" w:rsidRDefault="00D2203C" w:rsidP="00D2203C">
      <w:pPr>
        <w:tabs>
          <w:tab w:val="left" w:pos="720"/>
        </w:tabs>
        <w:spacing w:after="60" w:line="276" w:lineRule="auto"/>
        <w:ind w:left="720"/>
        <w:jc w:val="both"/>
        <w:rPr>
          <w:rFonts w:ascii="Calibri" w:hAnsi="Calibri" w:cs="Calibri"/>
          <w:iCs/>
          <w:sz w:val="20"/>
          <w:szCs w:val="20"/>
        </w:rPr>
      </w:pPr>
      <w:r w:rsidRPr="008E6F77">
        <w:rPr>
          <w:rFonts w:ascii="Calibri" w:hAnsi="Calibri" w:cs="Calibri"/>
          <w:iCs/>
          <w:sz w:val="20"/>
          <w:szCs w:val="20"/>
        </w:rPr>
        <w:t>Wszystkie informacje w nim zawarte są wiążące dla Wykonawców i powinny być uwzględnione w składanej ofercie.</w:t>
      </w:r>
    </w:p>
    <w:p w14:paraId="721010EC" w14:textId="0734F9CE" w:rsidR="00D2203C" w:rsidRPr="008E6F77" w:rsidRDefault="00D2203C" w:rsidP="00D2203C">
      <w:pPr>
        <w:pStyle w:val="Normalny1"/>
        <w:tabs>
          <w:tab w:val="left" w:pos="720"/>
        </w:tabs>
        <w:spacing w:after="60"/>
        <w:jc w:val="both"/>
        <w:rPr>
          <w:rFonts w:ascii="Calibri" w:hAnsi="Calibri" w:cs="Calibri"/>
          <w:iCs/>
          <w:sz w:val="20"/>
          <w:szCs w:val="20"/>
        </w:rPr>
      </w:pPr>
    </w:p>
    <w:p w14:paraId="6D662E89" w14:textId="24DADC06" w:rsidR="00D2203C" w:rsidRDefault="00D2203C" w:rsidP="00D2203C">
      <w:pPr>
        <w:pStyle w:val="Normalny1"/>
        <w:tabs>
          <w:tab w:val="left" w:pos="720"/>
        </w:tabs>
        <w:spacing w:after="60"/>
        <w:jc w:val="both"/>
        <w:rPr>
          <w:rFonts w:ascii="Calibri" w:hAnsi="Calibri" w:cs="Calibri"/>
          <w:iCs/>
          <w:sz w:val="20"/>
          <w:szCs w:val="20"/>
        </w:rPr>
      </w:pPr>
    </w:p>
    <w:tbl>
      <w:tblPr>
        <w:tblW w:w="3755" w:type="dxa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5"/>
      </w:tblGrid>
      <w:tr w:rsidR="00D2203C" w14:paraId="24EFFB18" w14:textId="77777777" w:rsidTr="00BD106E">
        <w:trPr>
          <w:trHeight w:val="949"/>
        </w:trPr>
        <w:tc>
          <w:tcPr>
            <w:tcW w:w="37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1420E7" w14:textId="5A342388" w:rsidR="00D2203C" w:rsidRDefault="00D2203C">
            <w:pPr>
              <w:pStyle w:val="Normalny1"/>
              <w:tabs>
                <w:tab w:val="left" w:pos="720"/>
              </w:tabs>
              <w:spacing w:after="60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Podpisał:</w:t>
            </w:r>
            <w:r w:rsidR="00C767EE">
              <w:rPr>
                <w:rFonts w:ascii="Calibri" w:hAnsi="Calibri" w:cs="Calibri"/>
                <w:bCs/>
                <w:iCs/>
                <w:sz w:val="20"/>
                <w:szCs w:val="20"/>
              </w:rPr>
              <w:t xml:space="preserve">     /-/ Andrzej Czekaj</w:t>
            </w:r>
          </w:p>
          <w:p w14:paraId="5318A7E7" w14:textId="1BBAEBE1" w:rsidR="00C767EE" w:rsidRDefault="00C767EE">
            <w:pPr>
              <w:pStyle w:val="Normalny1"/>
              <w:tabs>
                <w:tab w:val="left" w:pos="720"/>
              </w:tabs>
              <w:spacing w:after="60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 xml:space="preserve">                            Dyrektor</w:t>
            </w:r>
          </w:p>
          <w:p w14:paraId="7BD5B1F7" w14:textId="38C5B33C" w:rsidR="00C767EE" w:rsidRDefault="00C767EE">
            <w:pPr>
              <w:pStyle w:val="Normalny1"/>
              <w:tabs>
                <w:tab w:val="left" w:pos="720"/>
              </w:tabs>
              <w:spacing w:after="60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>Miejskiego Ośrodka Pomocy Społecznej</w:t>
            </w:r>
          </w:p>
          <w:p w14:paraId="43F7950D" w14:textId="0AB5C479" w:rsidR="00C767EE" w:rsidRDefault="00C767EE">
            <w:pPr>
              <w:pStyle w:val="Normalny1"/>
              <w:tabs>
                <w:tab w:val="left" w:pos="720"/>
              </w:tabs>
              <w:spacing w:after="60"/>
              <w:rPr>
                <w:rFonts w:ascii="Calibri" w:hAnsi="Calibri" w:cs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iCs/>
                <w:sz w:val="20"/>
                <w:szCs w:val="20"/>
              </w:rPr>
              <w:t xml:space="preserve">                          w Sopocie</w:t>
            </w:r>
          </w:p>
          <w:p w14:paraId="4EF5449A" w14:textId="77777777" w:rsidR="00835FD0" w:rsidRDefault="00835FD0">
            <w:pPr>
              <w:pStyle w:val="Normalny1"/>
              <w:tabs>
                <w:tab w:val="left" w:pos="720"/>
              </w:tabs>
              <w:spacing w:after="60"/>
              <w:jc w:val="center"/>
              <w:rPr>
                <w:rFonts w:ascii="Calibri" w:hAnsi="Calibri" w:cs="Calibri"/>
                <w:bCs/>
                <w:iCs/>
                <w:sz w:val="16"/>
                <w:szCs w:val="16"/>
              </w:rPr>
            </w:pPr>
          </w:p>
          <w:p w14:paraId="1CF54D9F" w14:textId="77777777" w:rsidR="00835FD0" w:rsidRDefault="00835FD0">
            <w:pPr>
              <w:pStyle w:val="Normalny1"/>
              <w:tabs>
                <w:tab w:val="left" w:pos="720"/>
              </w:tabs>
              <w:spacing w:after="60"/>
              <w:jc w:val="center"/>
              <w:rPr>
                <w:rFonts w:ascii="Calibri" w:hAnsi="Calibri" w:cs="Calibri"/>
                <w:bCs/>
                <w:iCs/>
                <w:sz w:val="16"/>
                <w:szCs w:val="16"/>
              </w:rPr>
            </w:pPr>
          </w:p>
          <w:p w14:paraId="2ED71ED0" w14:textId="77777777" w:rsidR="00835FD0" w:rsidRDefault="00835FD0">
            <w:pPr>
              <w:pStyle w:val="Normalny1"/>
              <w:tabs>
                <w:tab w:val="left" w:pos="720"/>
              </w:tabs>
              <w:spacing w:after="60"/>
              <w:jc w:val="center"/>
              <w:rPr>
                <w:rFonts w:ascii="Calibri" w:hAnsi="Calibri" w:cs="Calibri"/>
                <w:bCs/>
                <w:iCs/>
                <w:sz w:val="16"/>
                <w:szCs w:val="16"/>
              </w:rPr>
            </w:pPr>
          </w:p>
          <w:p w14:paraId="69D4D4AE" w14:textId="09AF8D94" w:rsidR="00D2203C" w:rsidRDefault="00D2203C">
            <w:pPr>
              <w:pStyle w:val="Normalny1"/>
              <w:tabs>
                <w:tab w:val="left" w:pos="720"/>
              </w:tabs>
              <w:spacing w:after="60"/>
              <w:jc w:val="center"/>
              <w:rPr>
                <w:rFonts w:ascii="Calibri" w:hAnsi="Calibri" w:cs="Calibri"/>
                <w:bCs/>
                <w:i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iCs/>
                <w:sz w:val="16"/>
                <w:szCs w:val="16"/>
              </w:rPr>
              <w:t>KIEROWNIK ZAMAWIAJĄCEGO</w:t>
            </w:r>
          </w:p>
        </w:tc>
      </w:tr>
    </w:tbl>
    <w:p w14:paraId="452CD3F3" w14:textId="77777777" w:rsidR="009B466A" w:rsidRDefault="009B466A"/>
    <w:sectPr w:rsidR="009B466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05A31" w14:textId="77777777" w:rsidR="009E00B8" w:rsidRDefault="009E00B8" w:rsidP="00D2203C">
      <w:r>
        <w:separator/>
      </w:r>
    </w:p>
  </w:endnote>
  <w:endnote w:type="continuationSeparator" w:id="0">
    <w:p w14:paraId="7506E1CB" w14:textId="77777777" w:rsidR="009E00B8" w:rsidRDefault="009E00B8" w:rsidP="00D2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6C217" w14:textId="0307C4BC" w:rsidR="00BD106E" w:rsidRPr="00BD106E" w:rsidRDefault="00BD106E" w:rsidP="00BD106E">
    <w:pPr>
      <w:pStyle w:val="Stopka"/>
      <w:tabs>
        <w:tab w:val="left" w:pos="7938"/>
      </w:tabs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9C05C" w14:textId="77777777" w:rsidR="009E00B8" w:rsidRDefault="009E00B8" w:rsidP="00D2203C">
      <w:r>
        <w:separator/>
      </w:r>
    </w:p>
  </w:footnote>
  <w:footnote w:type="continuationSeparator" w:id="0">
    <w:p w14:paraId="15AC01C5" w14:textId="77777777" w:rsidR="009E00B8" w:rsidRDefault="009E00B8" w:rsidP="00D22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B6DFF" w14:textId="496065CF" w:rsidR="00D2203C" w:rsidRDefault="00D2203C">
    <w:pPr>
      <w:pStyle w:val="Nagwek"/>
    </w:pPr>
    <w:r>
      <w:rPr>
        <w:noProof/>
      </w:rPr>
      <w:drawing>
        <wp:inline distT="0" distB="0" distL="0" distR="0" wp14:anchorId="122E9523" wp14:editId="33C9AB95">
          <wp:extent cx="5760720" cy="474980"/>
          <wp:effectExtent l="0" t="0" r="0" b="1270"/>
          <wp:docPr id="117423373" name="Obraz 11742337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23373" name="Obraz 11742337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E4BD8"/>
    <w:multiLevelType w:val="hybridMultilevel"/>
    <w:tmpl w:val="953A3ED4"/>
    <w:lvl w:ilvl="0" w:tplc="33A474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BC0A94"/>
    <w:multiLevelType w:val="hybridMultilevel"/>
    <w:tmpl w:val="30DE1E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094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03C"/>
    <w:rsid w:val="00835FD0"/>
    <w:rsid w:val="008E2730"/>
    <w:rsid w:val="008E6F77"/>
    <w:rsid w:val="009618F3"/>
    <w:rsid w:val="009B466A"/>
    <w:rsid w:val="009E00B8"/>
    <w:rsid w:val="00BD106E"/>
    <w:rsid w:val="00C767EE"/>
    <w:rsid w:val="00D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00EDF"/>
  <w15:chartTrackingRefBased/>
  <w15:docId w15:val="{D5136CEB-4C7F-46DA-8130-F8807578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0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22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203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ormalny1">
    <w:name w:val="Normalny1"/>
    <w:rsid w:val="00D2203C"/>
    <w:pPr>
      <w:suppressAutoHyphens/>
      <w:spacing w:after="0" w:line="276" w:lineRule="auto"/>
    </w:pPr>
    <w:rPr>
      <w:rFonts w:ascii="Arial" w:eastAsia="Arial" w:hAnsi="Arial" w:cs="Arial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22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203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Waldemar Mówiński</cp:lastModifiedBy>
  <cp:revision>5</cp:revision>
  <cp:lastPrinted>2023-06-29T09:43:00Z</cp:lastPrinted>
  <dcterms:created xsi:type="dcterms:W3CDTF">2023-06-29T09:37:00Z</dcterms:created>
  <dcterms:modified xsi:type="dcterms:W3CDTF">2023-06-29T12:01:00Z</dcterms:modified>
</cp:coreProperties>
</file>