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0777C" w14:textId="2D28EF9E" w:rsidR="00D023FA" w:rsidRDefault="00D023FA" w:rsidP="00D023FA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Sopot, 28.12.2023r.</w:t>
      </w:r>
    </w:p>
    <w:p w14:paraId="6CA77BE5" w14:textId="77777777" w:rsidR="00767CAE" w:rsidRDefault="00767CAE" w:rsidP="00D023FA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</w:t>
      </w:r>
    </w:p>
    <w:p w14:paraId="4F230EC4" w14:textId="5BF71628" w:rsidR="00767CAE" w:rsidRDefault="00767CAE" w:rsidP="00D023FA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Do  wszystkich Wykonawców</w:t>
      </w:r>
    </w:p>
    <w:p w14:paraId="6F7487CA" w14:textId="77777777" w:rsidR="00D023FA" w:rsidRDefault="00D023FA" w:rsidP="00D023FA">
      <w:pPr>
        <w:ind w:firstLine="708"/>
        <w:rPr>
          <w:rFonts w:cstheme="minorHAnsi"/>
          <w:sz w:val="24"/>
          <w:szCs w:val="24"/>
        </w:rPr>
      </w:pPr>
    </w:p>
    <w:p w14:paraId="648A55FA" w14:textId="77777777" w:rsidR="00D023FA" w:rsidRDefault="00D023FA" w:rsidP="00D023FA">
      <w:pPr>
        <w:ind w:firstLine="708"/>
        <w:rPr>
          <w:rFonts w:cstheme="minorHAnsi"/>
          <w:sz w:val="24"/>
          <w:szCs w:val="24"/>
        </w:rPr>
      </w:pPr>
    </w:p>
    <w:p w14:paraId="2A1152EE" w14:textId="77777777" w:rsidR="00D023FA" w:rsidRDefault="00D023FA" w:rsidP="00D023FA">
      <w:pPr>
        <w:ind w:firstLine="70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</w:t>
      </w:r>
      <w:r>
        <w:rPr>
          <w:rFonts w:cstheme="minorHAnsi"/>
          <w:b/>
          <w:bCs/>
          <w:sz w:val="24"/>
          <w:szCs w:val="24"/>
        </w:rPr>
        <w:t>INFORMACJA</w:t>
      </w:r>
    </w:p>
    <w:p w14:paraId="75A738A5" w14:textId="020F7079" w:rsidR="00D023FA" w:rsidRDefault="00D023FA" w:rsidP="00D023FA">
      <w:pPr>
        <w:tabs>
          <w:tab w:val="center" w:pos="4536"/>
          <w:tab w:val="left" w:pos="6945"/>
        </w:tabs>
        <w:spacing w:after="60" w:line="276" w:lineRule="auto"/>
        <w:rPr>
          <w:rFonts w:eastAsia="Calibri" w:cstheme="minorHAnsi"/>
          <w:b/>
          <w:bCs/>
        </w:rPr>
      </w:pPr>
      <w:r>
        <w:rPr>
          <w:rFonts w:cstheme="minorHAnsi"/>
          <w:sz w:val="24"/>
          <w:szCs w:val="24"/>
        </w:rPr>
        <w:t xml:space="preserve">O unieważnieniu postępowania nr DzPS.271.1.5.2023.II  </w:t>
      </w:r>
      <w:proofErr w:type="spellStart"/>
      <w:r>
        <w:rPr>
          <w:rFonts w:cstheme="minorHAnsi"/>
          <w:sz w:val="24"/>
          <w:szCs w:val="24"/>
        </w:rPr>
        <w:t>pn</w:t>
      </w:r>
      <w:proofErr w:type="spellEnd"/>
      <w:r>
        <w:rPr>
          <w:rFonts w:eastAsia="Calibri" w:cstheme="minorHAnsi"/>
          <w:b/>
          <w:bCs/>
        </w:rPr>
        <w:t xml:space="preserve">  </w:t>
      </w:r>
      <w:r>
        <w:rPr>
          <w:rFonts w:eastAsia="Calibri" w:cstheme="minorHAnsi"/>
          <w:b/>
          <w:bCs/>
          <w:sz w:val="24"/>
          <w:szCs w:val="24"/>
        </w:rPr>
        <w:t>„Zapewnienie schronienia i wyżywienia osobom bezdomnym, klientom Miejskiego Ośrodka Pomocy Społecznej w Sopocie”</w:t>
      </w:r>
    </w:p>
    <w:p w14:paraId="2B34F705" w14:textId="77777777" w:rsidR="00D023FA" w:rsidRDefault="00D023FA" w:rsidP="00D023FA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29F55601" w14:textId="77777777" w:rsidR="00D023FA" w:rsidRDefault="00D023FA" w:rsidP="00D023FA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Działając na podstawie </w:t>
      </w:r>
      <w:r>
        <w:rPr>
          <w:rFonts w:eastAsia="Times New Roman" w:cstheme="minorHAnsi"/>
          <w:sz w:val="24"/>
          <w:szCs w:val="24"/>
          <w:lang w:eastAsia="pl-PL"/>
        </w:rPr>
        <w:t xml:space="preserve">art. 255 pkt 6 ustawy z dnia 11 września 2019 r. Prawo zamówień publicznych (dalej: 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>, ustawa) zamawiający unieważnia postępowanie o udzielenie zamówienia, jeżeli postępowanie obarczone jest niemożliwą do usunięcia wadą uniemożliwiającą zawarcie niepodlegającej unieważnieniu umowy w sprawie zamówienia publicznego.</w:t>
      </w:r>
    </w:p>
    <w:p w14:paraId="1AA29A56" w14:textId="719EEA35" w:rsidR="00D92DEB" w:rsidRPr="00D92DEB" w:rsidRDefault="00D92DEB" w:rsidP="00D92DEB">
      <w:pPr>
        <w:tabs>
          <w:tab w:val="center" w:pos="4536"/>
          <w:tab w:val="left" w:pos="6945"/>
        </w:tabs>
        <w:spacing w:after="60" w:line="276" w:lineRule="auto"/>
        <w:rPr>
          <w:rFonts w:eastAsia="Calibri" w:cstheme="minorHAnsi"/>
          <w:b/>
          <w:bCs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  <w:r w:rsidRPr="00D92D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w postępowaniu nr DzPS.271.1.5.2023.II  </w:t>
      </w:r>
      <w:proofErr w:type="spellStart"/>
      <w:r>
        <w:rPr>
          <w:rFonts w:cstheme="minorHAnsi"/>
          <w:sz w:val="24"/>
          <w:szCs w:val="24"/>
        </w:rPr>
        <w:t>pn</w:t>
      </w:r>
      <w:proofErr w:type="spellEnd"/>
      <w:r>
        <w:rPr>
          <w:rFonts w:eastAsia="Calibri" w:cstheme="minorHAnsi"/>
          <w:b/>
          <w:bCs/>
        </w:rPr>
        <w:t xml:space="preserve">  </w:t>
      </w:r>
      <w:r>
        <w:rPr>
          <w:rFonts w:eastAsia="Calibri" w:cstheme="minorHAnsi"/>
          <w:b/>
          <w:bCs/>
          <w:sz w:val="24"/>
          <w:szCs w:val="24"/>
        </w:rPr>
        <w:t>„Zapewnienie schronienia i wyżywienia osobom bezdomnym, klientom Miejskiego Ośrodka Pomocy Społecznej w Sopocie”</w:t>
      </w:r>
      <w:r>
        <w:rPr>
          <w:rFonts w:eastAsia="Calibri" w:cstheme="minorHAnsi"/>
          <w:b/>
          <w:bCs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upłynął w dniu 08 . 12 . 2023 r. o godz. 10.00</w:t>
      </w:r>
    </w:p>
    <w:p w14:paraId="6B079381" w14:textId="77777777" w:rsidR="00D92DEB" w:rsidRDefault="00D92DEB" w:rsidP="00D92DEB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1CB2B9E5" w14:textId="77777777" w:rsidR="00D92DEB" w:rsidRDefault="00D92DEB" w:rsidP="00D92DE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08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12. 2023r.  o godz. 10.05  w </w:t>
      </w:r>
    </w:p>
    <w:p w14:paraId="0F924DC0" w14:textId="77777777" w:rsidR="00D92DEB" w:rsidRDefault="00D92DEB" w:rsidP="00D92DEB">
      <w:pPr>
        <w:suppressAutoHyphens/>
        <w:autoSpaceDN w:val="0"/>
        <w:spacing w:after="120" w:line="276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7ABD8421" w14:textId="77777777" w:rsidR="00D92DEB" w:rsidRDefault="00D92DEB" w:rsidP="00D92DE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5382EDD5" w14:textId="685323A6" w:rsidR="00D92DEB" w:rsidRDefault="00D92DEB" w:rsidP="00D92DE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Nie udało się pobrać ofert z platformy e-Zamówienia, z powodu niewłaściwie działającemu oprogramowaniu na platformie e – Zamówienia. </w:t>
      </w:r>
    </w:p>
    <w:p w14:paraId="193F7ED1" w14:textId="77777777" w:rsidR="00D023FA" w:rsidRDefault="00D023FA" w:rsidP="00D023FA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33F0C688" w14:textId="77777777" w:rsidR="00D023FA" w:rsidRDefault="00D023FA" w:rsidP="00D023FA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51A546E" w14:textId="77777777" w:rsidR="00D92DEB" w:rsidRDefault="00D92DEB" w:rsidP="00D92DE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Uzasadnienie faktyczne:</w:t>
      </w:r>
    </w:p>
    <w:p w14:paraId="2E25B16A" w14:textId="14C0E708" w:rsidR="00D92DEB" w:rsidRDefault="00D92DEB" w:rsidP="00D92DE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Ofert nie udało się pobrać do otwarcia postępowania. Przesłano w dniu 08.12.2023 r. o godzinie 10:33 zgłoszenie nr 76814  na platformę  e-Zamówienia o błędzie w systemie  i braku możliwości pobrania ofert i ich otwarcia. Pomimo codziennego kontaktu z konsultantami z platformy e- Zamówienia do 28.12.2023 r. nie udało się  pobrać ofert , gdyż błąd   w systemie platformy  nie został naprawiony.  Z uwagi na upływające terminy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i brak możliwości podpisania umów w założonym czasie  ( wymagany czas od otwarcia ofert do podpisania umowy  to 10 dni zgodnie z Pzp), </w:t>
      </w:r>
      <w:r w:rsidR="003A6C67">
        <w:rPr>
          <w:rFonts w:ascii="Times New Roman" w:eastAsia="Calibri" w:hAnsi="Times New Roman" w:cs="Times New Roman"/>
          <w:sz w:val="24"/>
          <w:szCs w:val="24"/>
        </w:rPr>
        <w:t>Zamawiający</w:t>
      </w:r>
      <w:r>
        <w:rPr>
          <w:rFonts w:ascii="Times New Roman" w:eastAsia="Calibri" w:hAnsi="Times New Roman" w:cs="Times New Roman"/>
          <w:sz w:val="24"/>
          <w:szCs w:val="24"/>
        </w:rPr>
        <w:t xml:space="preserve"> unieważnieni</w:t>
      </w:r>
      <w:r w:rsidR="003A6C67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postępowania na podstawie art.255 pkt.6.</w:t>
      </w:r>
    </w:p>
    <w:p w14:paraId="771404D9" w14:textId="77777777" w:rsidR="00D92DEB" w:rsidRDefault="00D92DEB" w:rsidP="00D92DE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Uzasadnienie prawne:</w:t>
      </w:r>
    </w:p>
    <w:p w14:paraId="560AF4C3" w14:textId="77777777" w:rsidR="00D92DEB" w:rsidRDefault="00D92DEB" w:rsidP="00D92DE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„ Art.255. Zamawiając unieważnia postępowanie o udzielenie zamówienia, jeżeli : </w:t>
      </w:r>
    </w:p>
    <w:p w14:paraId="7D5CC776" w14:textId="77777777" w:rsidR="00D92DEB" w:rsidRDefault="00D92DEB" w:rsidP="00D92DEB">
      <w:pPr>
        <w:suppressAutoHyphens/>
        <w:autoSpaceDN w:val="0"/>
        <w:spacing w:after="120" w:line="276" w:lineRule="auto"/>
        <w:ind w:left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Pkt 6). postępowanie  obarczone jest niemożliwą do usunięcia wadą uniemożliwiającą zawarcie niepodlegającej unieważnieniu umowy w sprawie zamówienia publicznego;”</w:t>
      </w:r>
    </w:p>
    <w:p w14:paraId="6B5CE5E9" w14:textId="77777777" w:rsidR="00D92DEB" w:rsidRDefault="00D92DEB" w:rsidP="00D92DE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Wykładnia celowościowa przepisu art. 255 pkt 6 ustawy Pzp prowadzi do wniosku, że niemożliwa do usunięcia wada uniemożliwiająca zawarcie niepodlegającej unieważnieniu umowy w sprawie zamówienia publicznego to każda niedająca się usunąć wada uniemożliwiająca zawarcie niepodlegającej unieważnieniu umowy. Wadą jest brak możliwości pobrania  ofert z platformy e-zamówienia  i dokonania ich oceny i wyboru najkorzystniejszej oferty.</w:t>
      </w:r>
    </w:p>
    <w:p w14:paraId="63D8CB44" w14:textId="77777777" w:rsidR="00D023FA" w:rsidRDefault="00D023FA" w:rsidP="00D023FA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EFAD4DC" w14:textId="77777777" w:rsidR="00D023FA" w:rsidRDefault="00D023FA" w:rsidP="00D023FA">
      <w:pPr>
        <w:ind w:firstLine="708"/>
        <w:rPr>
          <w:rFonts w:cstheme="minorHAnsi"/>
          <w:sz w:val="24"/>
          <w:szCs w:val="24"/>
        </w:rPr>
      </w:pPr>
    </w:p>
    <w:p w14:paraId="5E20E96D" w14:textId="181A1A59" w:rsidR="00826359" w:rsidRDefault="00826359" w:rsidP="00693017">
      <w:pPr>
        <w:ind w:firstLine="708"/>
        <w:rPr>
          <w:rFonts w:cstheme="minorHAnsi"/>
          <w:sz w:val="24"/>
          <w:szCs w:val="24"/>
        </w:rPr>
      </w:pPr>
    </w:p>
    <w:p w14:paraId="7717FE1E" w14:textId="77777777" w:rsidR="001B729B" w:rsidRDefault="001B729B" w:rsidP="001B729B">
      <w:pPr>
        <w:ind w:firstLine="708"/>
        <w:rPr>
          <w:rFonts w:cstheme="minorHAnsi"/>
          <w:sz w:val="24"/>
          <w:szCs w:val="24"/>
        </w:rPr>
      </w:pPr>
    </w:p>
    <w:p w14:paraId="6E7CC553" w14:textId="77777777" w:rsidR="001B729B" w:rsidRDefault="001B729B" w:rsidP="001B729B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/-/ Andrzej Czekaj</w:t>
      </w:r>
    </w:p>
    <w:p w14:paraId="43AAE7E1" w14:textId="77777777" w:rsidR="001B729B" w:rsidRDefault="001B729B" w:rsidP="001B729B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Dyrektor</w:t>
      </w:r>
    </w:p>
    <w:p w14:paraId="0E8E7DC8" w14:textId="77777777" w:rsidR="001B729B" w:rsidRDefault="001B729B" w:rsidP="001B729B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Miejskiego Ośrodka Pomocy Społecznej</w:t>
      </w:r>
    </w:p>
    <w:p w14:paraId="2FA7DD48" w14:textId="77777777" w:rsidR="00826359" w:rsidRDefault="00826359" w:rsidP="00826359">
      <w:pPr>
        <w:ind w:firstLine="708"/>
        <w:rPr>
          <w:rFonts w:cstheme="minorHAnsi"/>
          <w:sz w:val="24"/>
          <w:szCs w:val="24"/>
        </w:rPr>
      </w:pPr>
    </w:p>
    <w:p w14:paraId="7885FE24" w14:textId="77777777" w:rsidR="00D023FA" w:rsidRDefault="00D023FA" w:rsidP="00D023FA"/>
    <w:p w14:paraId="073619E0" w14:textId="77777777" w:rsidR="009B466A" w:rsidRDefault="009B466A"/>
    <w:sectPr w:rsidR="009B466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98BDB" w14:textId="77777777" w:rsidR="0050144B" w:rsidRDefault="0050144B" w:rsidP="00D023FA">
      <w:pPr>
        <w:spacing w:after="0" w:line="240" w:lineRule="auto"/>
      </w:pPr>
      <w:r>
        <w:separator/>
      </w:r>
    </w:p>
  </w:endnote>
  <w:endnote w:type="continuationSeparator" w:id="0">
    <w:p w14:paraId="2EEA1A49" w14:textId="77777777" w:rsidR="0050144B" w:rsidRDefault="0050144B" w:rsidP="00D02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23695" w14:textId="77777777" w:rsidR="0050144B" w:rsidRDefault="0050144B" w:rsidP="00D023FA">
      <w:pPr>
        <w:spacing w:after="0" w:line="240" w:lineRule="auto"/>
      </w:pPr>
      <w:r>
        <w:separator/>
      </w:r>
    </w:p>
  </w:footnote>
  <w:footnote w:type="continuationSeparator" w:id="0">
    <w:p w14:paraId="7A1E180C" w14:textId="77777777" w:rsidR="0050144B" w:rsidRDefault="0050144B" w:rsidP="00D02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5CC4" w14:textId="77777777" w:rsidR="00D023FA" w:rsidRPr="00D023FA" w:rsidRDefault="00D023FA" w:rsidP="00D023FA">
    <w:pPr>
      <w:spacing w:after="0" w:line="240" w:lineRule="auto"/>
      <w:rPr>
        <w:rFonts w:ascii="Script MT Bold" w:eastAsia="Calibri" w:hAnsi="Script MT Bold" w:cs="Calibri"/>
        <w:b/>
        <w:bCs/>
        <w:color w:val="0000CC"/>
        <w:sz w:val="36"/>
        <w:szCs w:val="36"/>
      </w:rPr>
    </w:pPr>
    <w:r w:rsidRPr="00D023FA">
      <w:rPr>
        <w:rFonts w:ascii="Freehand521 BT" w:eastAsia="Calibri" w:hAnsi="Freehand521 BT" w:cs="Calibri"/>
        <w:color w:val="0000CC"/>
        <w:sz w:val="40"/>
        <w:szCs w:val="40"/>
      </w:rPr>
      <w:t xml:space="preserve">____________________  </w:t>
    </w:r>
    <w:r w:rsidRPr="00D023FA">
      <w:rPr>
        <w:rFonts w:ascii="Nyala" w:eastAsia="Calibri" w:hAnsi="Nyala" w:cs="Calibri"/>
        <w:b/>
        <w:bCs/>
        <w:color w:val="0000CC"/>
        <w:sz w:val="36"/>
        <w:szCs w:val="36"/>
      </w:rPr>
      <w:t>Miejski Ośrodek Pomocy Spo</w:t>
    </w:r>
    <w:r w:rsidRPr="00D023FA">
      <w:rPr>
        <w:rFonts w:ascii="Nyala" w:eastAsia="Calibri" w:hAnsi="Nyala" w:cs="Forte"/>
        <w:b/>
        <w:bCs/>
        <w:color w:val="0000CC"/>
        <w:sz w:val="36"/>
        <w:szCs w:val="36"/>
      </w:rPr>
      <w:t>ł</w:t>
    </w:r>
    <w:r w:rsidRPr="00D023FA">
      <w:rPr>
        <w:rFonts w:ascii="Nyala" w:eastAsia="Calibri" w:hAnsi="Nyala" w:cs="Calibri"/>
        <w:b/>
        <w:bCs/>
        <w:color w:val="0000CC"/>
        <w:sz w:val="36"/>
        <w:szCs w:val="36"/>
      </w:rPr>
      <w:t>ecznej</w:t>
    </w:r>
  </w:p>
  <w:p w14:paraId="2910A44B" w14:textId="77777777" w:rsidR="00D023FA" w:rsidRPr="00D023FA" w:rsidRDefault="00D023FA" w:rsidP="00D023FA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sz w:val="24"/>
        <w:szCs w:val="24"/>
      </w:rPr>
    </w:pPr>
    <w:r w:rsidRPr="00D023FA">
      <w:rPr>
        <w:rFonts w:ascii="Calibri" w:eastAsia="Calibri" w:hAnsi="Calibri" w:cs="Calibri"/>
        <w:bCs/>
        <w:color w:val="0000CC"/>
        <w:sz w:val="24"/>
        <w:szCs w:val="24"/>
      </w:rPr>
      <w:t>ul. Kolejowa 14, 81-835 Sopot</w:t>
    </w:r>
  </w:p>
  <w:p w14:paraId="7E7BA9F5" w14:textId="77777777" w:rsidR="00D023FA" w:rsidRPr="00D023FA" w:rsidRDefault="00D023FA" w:rsidP="00D023FA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D023FA">
      <w:rPr>
        <w:rFonts w:ascii="Calibri" w:eastAsia="Calibri" w:hAnsi="Calibri" w:cs="Calibri"/>
        <w:color w:val="0000CC"/>
        <w:sz w:val="24"/>
        <w:szCs w:val="24"/>
        <w:lang w:val="en-US"/>
      </w:rPr>
      <w:t>tel. 58 551-17-10; 551-44-19; fax: 58 555-04-07</w:t>
    </w:r>
  </w:p>
  <w:p w14:paraId="69341E9A" w14:textId="77777777" w:rsidR="00D023FA" w:rsidRPr="00D023FA" w:rsidRDefault="00D023FA" w:rsidP="00D023FA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D023FA">
      <w:rPr>
        <w:rFonts w:ascii="Calibri" w:eastAsia="Calibri" w:hAnsi="Calibri" w:cs="Calibri"/>
        <w:color w:val="0000CC"/>
        <w:sz w:val="24"/>
        <w:szCs w:val="24"/>
        <w:lang w:val="en-US"/>
      </w:rPr>
      <w:t>e-mail: mops@mopssopot.pl; www.mopssopot.pl</w:t>
    </w:r>
  </w:p>
  <w:p w14:paraId="0F86EADE" w14:textId="77777777" w:rsidR="00D023FA" w:rsidRPr="00D023FA" w:rsidRDefault="00D023FA" w:rsidP="00D023FA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3DC071DB" w14:textId="77777777" w:rsidR="00D023FA" w:rsidRPr="000874C2" w:rsidRDefault="00D023FA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3FA"/>
    <w:rsid w:val="000874C2"/>
    <w:rsid w:val="000F74DC"/>
    <w:rsid w:val="001B729B"/>
    <w:rsid w:val="003A6C67"/>
    <w:rsid w:val="0050144B"/>
    <w:rsid w:val="00693017"/>
    <w:rsid w:val="00767CAE"/>
    <w:rsid w:val="00826359"/>
    <w:rsid w:val="008F4F38"/>
    <w:rsid w:val="009618F3"/>
    <w:rsid w:val="009B466A"/>
    <w:rsid w:val="00D023FA"/>
    <w:rsid w:val="00D9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59B4C"/>
  <w15:chartTrackingRefBased/>
  <w15:docId w15:val="{B171217F-7485-4741-BC44-EC55FE2F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23FA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23F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23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23FA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023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23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7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unieważnieniu postępowania</dc:title>
  <dc:subject/>
  <dc:creator>Stanisław Drążkiewicz</dc:creator>
  <cp:keywords/>
  <dc:description/>
  <cp:lastModifiedBy>Sebastian Rutkowski</cp:lastModifiedBy>
  <cp:revision>10</cp:revision>
  <cp:lastPrinted>2023-12-28T12:45:00Z</cp:lastPrinted>
  <dcterms:created xsi:type="dcterms:W3CDTF">2023-12-27T10:12:00Z</dcterms:created>
  <dcterms:modified xsi:type="dcterms:W3CDTF">2023-12-29T08:00:00Z</dcterms:modified>
</cp:coreProperties>
</file>