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A305D" w14:textId="523BC4BE" w:rsidR="007928AD" w:rsidRDefault="007928AD" w:rsidP="007928AD">
      <w:pPr>
        <w:ind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Sopot, 11.01.2024r.</w:t>
      </w:r>
    </w:p>
    <w:p w14:paraId="01ED1B97" w14:textId="77777777" w:rsidR="007928AD" w:rsidRPr="007928AD" w:rsidRDefault="007928AD" w:rsidP="007928AD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7928AD">
        <w:rPr>
          <w:rFonts w:eastAsia="Times New Roman" w:cstheme="minorHAnsi"/>
          <w:sz w:val="24"/>
          <w:szCs w:val="24"/>
          <w:lang w:eastAsia="pl-PL"/>
        </w:rPr>
        <w:t xml:space="preserve">Zamawiającym jest Gmina Miasta Sopotu, </w:t>
      </w:r>
      <w:r w:rsidRPr="007928AD">
        <w:rPr>
          <w:rFonts w:eastAsia="Times New Roman" w:cstheme="minorHAnsi"/>
          <w:sz w:val="24"/>
          <w:szCs w:val="24"/>
          <w:lang w:eastAsia="pl-PL"/>
        </w:rPr>
        <w:br/>
        <w:t xml:space="preserve">ul. Tadeusza Kościuszki 25/27, 81-704 Sopot </w:t>
      </w:r>
      <w:r w:rsidRPr="007928AD">
        <w:rPr>
          <w:rFonts w:eastAsia="Times New Roman" w:cstheme="minorHAnsi"/>
          <w:sz w:val="24"/>
          <w:szCs w:val="24"/>
          <w:lang w:eastAsia="pl-PL"/>
        </w:rPr>
        <w:br/>
        <w:t xml:space="preserve">NIP 585-14-11-941; REGON: 191675563; </w:t>
      </w:r>
      <w:r w:rsidRPr="007928AD">
        <w:rPr>
          <w:rFonts w:eastAsia="Times New Roman" w:cstheme="minorHAnsi"/>
          <w:sz w:val="24"/>
          <w:szCs w:val="24"/>
          <w:lang w:eastAsia="pl-PL"/>
        </w:rPr>
        <w:br/>
        <w:t>w imieniu której działa </w:t>
      </w:r>
    </w:p>
    <w:p w14:paraId="00483385" w14:textId="77777777" w:rsidR="007928AD" w:rsidRPr="007928AD" w:rsidRDefault="007928AD" w:rsidP="007928AD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  <w:sz w:val="24"/>
          <w:szCs w:val="24"/>
          <w:lang w:eastAsia="pl-PL"/>
        </w:rPr>
      </w:pPr>
      <w:r w:rsidRPr="007928AD">
        <w:rPr>
          <w:rFonts w:eastAsia="Times New Roman" w:cstheme="minorHAnsi"/>
          <w:sz w:val="24"/>
          <w:szCs w:val="24"/>
          <w:lang w:eastAsia="pl-PL"/>
        </w:rPr>
        <w:t xml:space="preserve">Miejski Ośrodek Pomocy Społecznej; 81 – 835 Sopot ul. Kolejowa 14, </w:t>
      </w:r>
      <w:r w:rsidRPr="007928AD">
        <w:rPr>
          <w:rFonts w:eastAsia="Times New Roman" w:cstheme="minorHAnsi"/>
          <w:sz w:val="24"/>
          <w:szCs w:val="24"/>
          <w:lang w:eastAsia="pl-PL"/>
        </w:rPr>
        <w:br/>
        <w:t xml:space="preserve">adres poczty elektronicznej: mops@mopssopot.pl </w:t>
      </w:r>
      <w:r w:rsidRPr="007928AD">
        <w:rPr>
          <w:rFonts w:eastAsia="Times New Roman" w:cstheme="minorHAnsi"/>
          <w:sz w:val="24"/>
          <w:szCs w:val="24"/>
          <w:lang w:eastAsia="pl-PL"/>
        </w:rPr>
        <w:br/>
        <w:t xml:space="preserve">strona internetowa: </w:t>
      </w:r>
      <w:hyperlink r:id="rId4" w:history="1">
        <w:r w:rsidRPr="007928AD">
          <w:rPr>
            <w:rFonts w:eastAsia="Calibri" w:cstheme="minorHAnsi"/>
            <w:color w:val="0563C1"/>
            <w:sz w:val="24"/>
            <w:szCs w:val="24"/>
            <w:u w:val="single"/>
            <w:lang w:eastAsia="pl-PL"/>
          </w:rPr>
          <w:t>https://bip.mopssopot.pl</w:t>
        </w:r>
      </w:hyperlink>
      <w:r w:rsidRPr="007928AD">
        <w:rPr>
          <w:rFonts w:eastAsia="Calibri" w:cstheme="minorHAnsi"/>
          <w:sz w:val="24"/>
          <w:szCs w:val="24"/>
          <w:lang w:eastAsia="pl-PL"/>
        </w:rPr>
        <w:br/>
      </w:r>
      <w:r w:rsidRPr="007928AD">
        <w:rPr>
          <w:rFonts w:eastAsia="Times New Roman" w:cstheme="minorHAnsi"/>
          <w:sz w:val="24"/>
          <w:szCs w:val="24"/>
          <w:lang w:eastAsia="pl-PL"/>
        </w:rPr>
        <w:t xml:space="preserve">nr telefonu  58 551 17 10, nr faksu  58 555 04 07 </w:t>
      </w:r>
    </w:p>
    <w:p w14:paraId="578A2CD3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  <w:r w:rsidRPr="00752BEE">
        <w:rPr>
          <w:rFonts w:cstheme="minorHAnsi"/>
          <w:sz w:val="24"/>
          <w:szCs w:val="24"/>
        </w:rPr>
        <w:t xml:space="preserve">                                                      Do  wszystkich Wykonawców</w:t>
      </w:r>
    </w:p>
    <w:p w14:paraId="6AE673AA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</w:p>
    <w:p w14:paraId="25F038DF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</w:p>
    <w:p w14:paraId="5F0934B8" w14:textId="746A6E28" w:rsidR="00752BEE" w:rsidRPr="00752BEE" w:rsidRDefault="007928AD" w:rsidP="00255245">
      <w:pPr>
        <w:ind w:firstLine="708"/>
        <w:rPr>
          <w:rFonts w:eastAsia="Times New Roman" w:cstheme="minorHAnsi"/>
          <w:b/>
          <w:bCs/>
        </w:rPr>
      </w:pPr>
      <w:r w:rsidRPr="00752BEE">
        <w:rPr>
          <w:rFonts w:cstheme="minorHAnsi"/>
          <w:sz w:val="24"/>
          <w:szCs w:val="24"/>
        </w:rPr>
        <w:t xml:space="preserve">                                                                     </w:t>
      </w:r>
    </w:p>
    <w:p w14:paraId="3F455FB4" w14:textId="3AE84002" w:rsidR="007928AD" w:rsidRPr="00752BEE" w:rsidRDefault="007928AD" w:rsidP="007928AD">
      <w:pPr>
        <w:tabs>
          <w:tab w:val="center" w:pos="4536"/>
          <w:tab w:val="left" w:pos="6945"/>
        </w:tabs>
        <w:spacing w:after="60" w:line="276" w:lineRule="auto"/>
        <w:rPr>
          <w:rFonts w:eastAsia="Calibri" w:cstheme="minorHAnsi"/>
          <w:b/>
          <w:bCs/>
        </w:rPr>
      </w:pPr>
    </w:p>
    <w:p w14:paraId="63754465" w14:textId="77777777" w:rsidR="007928AD" w:rsidRPr="00752BEE" w:rsidRDefault="007928AD" w:rsidP="007928A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38FEF96D" w14:textId="437A02C5" w:rsidR="007928AD" w:rsidRPr="00752BEE" w:rsidRDefault="007928AD" w:rsidP="007928AD">
      <w:pPr>
        <w:spacing w:after="0"/>
        <w:rPr>
          <w:rFonts w:eastAsia="Calibri" w:cstheme="minorHAnsi"/>
          <w:sz w:val="24"/>
          <w:szCs w:val="24"/>
        </w:rPr>
      </w:pPr>
      <w:r w:rsidRPr="00752BEE">
        <w:rPr>
          <w:rFonts w:cstheme="minorHAnsi"/>
          <w:sz w:val="24"/>
          <w:szCs w:val="24"/>
        </w:rPr>
        <w:t xml:space="preserve">Działając </w:t>
      </w:r>
      <w:r w:rsidRPr="00752BEE">
        <w:rPr>
          <w:rFonts w:eastAsia="Calibri" w:cstheme="minorHAnsi"/>
          <w:sz w:val="24"/>
          <w:szCs w:val="24"/>
        </w:rPr>
        <w:t>na podstawie art.255 ust. 1 ustawy Pzp: „</w:t>
      </w:r>
      <w:r w:rsidRPr="00752BEE">
        <w:rPr>
          <w:rFonts w:eastAsia="Calibri" w:cstheme="minorHAnsi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752BEE">
        <w:rPr>
          <w:rFonts w:eastAsia="Calibri" w:cstheme="minorHAnsi"/>
          <w:sz w:val="24"/>
          <w:szCs w:val="24"/>
        </w:rPr>
        <w:t>.”</w:t>
      </w:r>
      <w:r w:rsidRPr="00752BEE">
        <w:rPr>
          <w:rFonts w:eastAsia="Calibri" w:cstheme="minorHAnsi"/>
        </w:rPr>
        <w:t xml:space="preserve"> </w:t>
      </w:r>
    </w:p>
    <w:p w14:paraId="052D5E39" w14:textId="4145BA42" w:rsidR="007928AD" w:rsidRPr="00752BEE" w:rsidRDefault="007928AD" w:rsidP="007928AD">
      <w:pPr>
        <w:spacing w:after="0" w:line="360" w:lineRule="auto"/>
        <w:jc w:val="both"/>
        <w:rPr>
          <w:rFonts w:eastAsia="Calibri" w:cstheme="minorHAnsi"/>
          <w:b/>
          <w:bCs/>
        </w:rPr>
      </w:pPr>
      <w:r w:rsidRPr="00752BEE">
        <w:rPr>
          <w:rFonts w:eastAsia="Times New Roman" w:cstheme="minorHAnsi"/>
          <w:b/>
          <w:sz w:val="24"/>
          <w:szCs w:val="24"/>
          <w:lang w:eastAsia="pl-PL"/>
        </w:rPr>
        <w:t>Termin składania ofert</w:t>
      </w:r>
      <w:r w:rsidRPr="00752BEE">
        <w:rPr>
          <w:rFonts w:cstheme="minorHAnsi"/>
          <w:sz w:val="24"/>
          <w:szCs w:val="24"/>
        </w:rPr>
        <w:t xml:space="preserve">  w postępowaniu nr DzPS.271.1.5.2023.III  </w:t>
      </w:r>
      <w:proofErr w:type="spellStart"/>
      <w:r w:rsidRPr="00752BEE">
        <w:rPr>
          <w:rFonts w:cstheme="minorHAnsi"/>
          <w:sz w:val="24"/>
          <w:szCs w:val="24"/>
        </w:rPr>
        <w:t>pn</w:t>
      </w:r>
      <w:proofErr w:type="spellEnd"/>
      <w:r w:rsidRPr="00752BEE">
        <w:rPr>
          <w:rFonts w:eastAsia="Calibri" w:cstheme="minorHAnsi"/>
          <w:b/>
          <w:bCs/>
        </w:rPr>
        <w:t xml:space="preserve">  </w:t>
      </w:r>
      <w:r w:rsidRPr="00752BEE">
        <w:rPr>
          <w:rFonts w:eastAsia="Calibri" w:cstheme="minorHAnsi"/>
          <w:b/>
          <w:bCs/>
          <w:sz w:val="24"/>
          <w:szCs w:val="24"/>
        </w:rPr>
        <w:t>„Zapewnienie schronienia i wyżywienia osobom bezdomnym, klientom Miejskiego Ośrodka Pomocy Społecznej w Sopocie”</w:t>
      </w:r>
      <w:r w:rsidRPr="00752BEE">
        <w:rPr>
          <w:rFonts w:eastAsia="Calibri" w:cstheme="minorHAnsi"/>
          <w:b/>
          <w:bCs/>
        </w:rPr>
        <w:t xml:space="preserve">  </w:t>
      </w:r>
      <w:r w:rsidRPr="00752BEE">
        <w:rPr>
          <w:rFonts w:eastAsia="Calibri" w:cstheme="minorHAnsi"/>
          <w:sz w:val="24"/>
          <w:szCs w:val="24"/>
        </w:rPr>
        <w:t>upłynął w dniu 08 . 01 . 2024 r. o godz. 10.00</w:t>
      </w:r>
    </w:p>
    <w:p w14:paraId="3884727F" w14:textId="77777777" w:rsidR="007928AD" w:rsidRPr="00752BEE" w:rsidRDefault="007928AD" w:rsidP="007928AD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b/>
          <w:sz w:val="24"/>
          <w:szCs w:val="24"/>
        </w:rPr>
      </w:pPr>
      <w:r w:rsidRPr="00752BEE">
        <w:rPr>
          <w:rFonts w:eastAsia="Calibri" w:cstheme="minorHAnsi"/>
          <w:b/>
          <w:sz w:val="24"/>
          <w:szCs w:val="24"/>
        </w:rPr>
        <w:t>Otwarcie ofert</w:t>
      </w:r>
    </w:p>
    <w:p w14:paraId="5698EFB3" w14:textId="77777777" w:rsidR="00752BEE" w:rsidRPr="00752BEE" w:rsidRDefault="00752BEE" w:rsidP="00752BEE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  <w:sz w:val="16"/>
          <w:szCs w:val="16"/>
        </w:rPr>
      </w:pPr>
      <w:r w:rsidRPr="00752BEE">
        <w:rPr>
          <w:rFonts w:eastAsia="Calibri" w:cstheme="minorHAnsi"/>
          <w:sz w:val="24"/>
          <w:szCs w:val="24"/>
        </w:rPr>
        <w:t xml:space="preserve">Otwarcie ofert odbyło się w dniu 08 </w:t>
      </w:r>
      <w:r w:rsidRPr="00752BEE">
        <w:rPr>
          <w:rFonts w:eastAsia="Calibri" w:cstheme="minorHAnsi"/>
          <w:b/>
          <w:sz w:val="24"/>
          <w:szCs w:val="24"/>
        </w:rPr>
        <w:t xml:space="preserve">. </w:t>
      </w:r>
      <w:r w:rsidRPr="00752BEE">
        <w:rPr>
          <w:rFonts w:eastAsia="Calibri" w:cstheme="minorHAnsi"/>
          <w:sz w:val="24"/>
          <w:szCs w:val="24"/>
        </w:rPr>
        <w:t xml:space="preserve">01. 2024r.  o godz. 10.05  w </w:t>
      </w:r>
    </w:p>
    <w:p w14:paraId="4430821D" w14:textId="77777777" w:rsidR="00752BEE" w:rsidRPr="00752BEE" w:rsidRDefault="00752BEE" w:rsidP="00752BEE">
      <w:pPr>
        <w:suppressAutoHyphens/>
        <w:autoSpaceDN w:val="0"/>
        <w:spacing w:after="200" w:line="276" w:lineRule="auto"/>
        <w:textAlignment w:val="baseline"/>
        <w:rPr>
          <w:rFonts w:eastAsia="Calibri" w:cstheme="minorHAnsi"/>
          <w:sz w:val="24"/>
          <w:szCs w:val="24"/>
          <w:lang w:eastAsia="pl-PL"/>
        </w:rPr>
      </w:pPr>
      <w:r w:rsidRPr="00752BEE">
        <w:rPr>
          <w:rFonts w:eastAsia="Calibri" w:cstheme="minorHAnsi"/>
          <w:sz w:val="24"/>
          <w:szCs w:val="24"/>
        </w:rPr>
        <w:t xml:space="preserve">       siedzibie Zamawiającego</w:t>
      </w:r>
      <w:r w:rsidRPr="00752BEE">
        <w:rPr>
          <w:rFonts w:eastAsia="Calibri" w:cstheme="minorHAnsi"/>
          <w:sz w:val="24"/>
          <w:szCs w:val="24"/>
          <w:lang w:eastAsia="pl-PL"/>
        </w:rPr>
        <w:t xml:space="preserve"> bezpośredni adres strony internetowej prowadzonego postępowania: https://ezamowienia.gov.pl/mp-client/search/list/ ocds-148610-77e78ac0-a60e-11ee-948d-82b0c04ef8</w:t>
      </w:r>
    </w:p>
    <w:p w14:paraId="13FC7572" w14:textId="77777777" w:rsidR="00752BEE" w:rsidRPr="00752BEE" w:rsidRDefault="00752BEE" w:rsidP="00752BEE">
      <w:pPr>
        <w:suppressAutoHyphens/>
        <w:autoSpaceDN w:val="0"/>
        <w:spacing w:after="120" w:line="276" w:lineRule="auto"/>
        <w:ind w:left="356"/>
        <w:textAlignment w:val="baseline"/>
        <w:rPr>
          <w:rFonts w:eastAsia="Calibri" w:cstheme="minorHAnsi"/>
          <w:sz w:val="24"/>
          <w:szCs w:val="24"/>
        </w:rPr>
      </w:pPr>
      <w:r w:rsidRPr="00752BEE">
        <w:rPr>
          <w:rFonts w:eastAsia="Calibri" w:cstheme="minorHAnsi"/>
          <w:sz w:val="24"/>
          <w:szCs w:val="24"/>
        </w:rPr>
        <w:t>adres: Miejski Ośrodek Pomocy Społecznej, Sopot ul. Kolejowa 14</w:t>
      </w:r>
    </w:p>
    <w:p w14:paraId="74BD23A5" w14:textId="77777777" w:rsidR="007928AD" w:rsidRPr="00752BEE" w:rsidRDefault="007928AD" w:rsidP="007928AD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170D5E57" w14:textId="77777777" w:rsidR="007928AD" w:rsidRPr="00752BEE" w:rsidRDefault="007928AD" w:rsidP="007928AD">
      <w:pPr>
        <w:spacing w:after="0" w:line="240" w:lineRule="auto"/>
        <w:ind w:left="20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14:paraId="76E8F85C" w14:textId="77777777" w:rsidR="007928AD" w:rsidRPr="00752BEE" w:rsidRDefault="007928AD" w:rsidP="007928AD">
      <w:pPr>
        <w:suppressAutoHyphens/>
        <w:autoSpaceDN w:val="0"/>
        <w:spacing w:after="120" w:line="276" w:lineRule="auto"/>
        <w:ind w:left="356"/>
        <w:textAlignment w:val="baseline"/>
        <w:rPr>
          <w:rFonts w:eastAsia="Calibri" w:cstheme="minorHAnsi"/>
          <w:b/>
          <w:bCs/>
          <w:sz w:val="24"/>
          <w:szCs w:val="24"/>
        </w:rPr>
      </w:pPr>
      <w:r w:rsidRPr="00752BEE">
        <w:rPr>
          <w:rFonts w:eastAsia="Calibri" w:cstheme="minorHAnsi"/>
          <w:b/>
          <w:bCs/>
          <w:sz w:val="24"/>
          <w:szCs w:val="24"/>
        </w:rPr>
        <w:t>Uzasadnienie faktyczne:</w:t>
      </w:r>
    </w:p>
    <w:p w14:paraId="0F4EE02E" w14:textId="6E5EF0F6" w:rsidR="007928AD" w:rsidRPr="007928AD" w:rsidRDefault="007928AD" w:rsidP="007928AD">
      <w:pPr>
        <w:spacing w:after="0"/>
        <w:rPr>
          <w:rFonts w:eastAsia="Calibri" w:cstheme="minorHAnsi"/>
          <w:sz w:val="24"/>
          <w:szCs w:val="24"/>
        </w:rPr>
      </w:pPr>
      <w:r w:rsidRPr="007928AD">
        <w:rPr>
          <w:rFonts w:eastAsia="Calibri" w:cstheme="minorHAnsi"/>
          <w:sz w:val="24"/>
          <w:szCs w:val="24"/>
        </w:rPr>
        <w:t>Zamawiający unieważnia postępowanie ze względu na brak ofert.</w:t>
      </w:r>
    </w:p>
    <w:p w14:paraId="5FFB0E84" w14:textId="77777777" w:rsidR="007928AD" w:rsidRPr="007928AD" w:rsidRDefault="007928AD" w:rsidP="007928AD">
      <w:pPr>
        <w:spacing w:after="0"/>
        <w:rPr>
          <w:rFonts w:eastAsia="Calibri" w:cstheme="minorHAnsi"/>
          <w:sz w:val="24"/>
          <w:szCs w:val="24"/>
        </w:rPr>
      </w:pPr>
      <w:r w:rsidRPr="007928AD">
        <w:rPr>
          <w:rFonts w:cstheme="minorHAnsi"/>
          <w:sz w:val="24"/>
          <w:szCs w:val="24"/>
        </w:rPr>
        <w:t>Nie wpłynęła żadna oferta na  część B :</w:t>
      </w:r>
      <w:r w:rsidRPr="007928AD">
        <w:rPr>
          <w:rFonts w:eastAsia="Calibri" w:cstheme="minorHAnsi"/>
          <w:color w:val="000000"/>
          <w:sz w:val="24"/>
          <w:szCs w:val="24"/>
          <w:lang w:eastAsia="pl-PL"/>
        </w:rPr>
        <w:t>zapewnienie możliwości noclegu dla 15 mężczyzn w placówce typu noclegownia z jednym ciepłym posiłkiem.</w:t>
      </w:r>
      <w:r w:rsidRPr="007928AD">
        <w:rPr>
          <w:rFonts w:eastAsia="Calibri" w:cstheme="minorHAnsi"/>
          <w:sz w:val="24"/>
          <w:szCs w:val="24"/>
        </w:rPr>
        <w:t xml:space="preserve"> </w:t>
      </w:r>
    </w:p>
    <w:p w14:paraId="2C2884D6" w14:textId="77777777" w:rsidR="007928AD" w:rsidRPr="00752BEE" w:rsidRDefault="007928AD" w:rsidP="007928AD">
      <w:pPr>
        <w:spacing w:after="0"/>
        <w:rPr>
          <w:rFonts w:eastAsia="Calibri" w:cstheme="minorHAnsi"/>
          <w:b/>
          <w:bCs/>
          <w:sz w:val="24"/>
          <w:szCs w:val="24"/>
        </w:rPr>
      </w:pPr>
    </w:p>
    <w:p w14:paraId="3D68B492" w14:textId="00FE0593" w:rsidR="007928AD" w:rsidRPr="007928AD" w:rsidRDefault="007928AD" w:rsidP="007928AD">
      <w:pPr>
        <w:spacing w:after="0"/>
        <w:rPr>
          <w:rFonts w:eastAsia="Calibri" w:cstheme="minorHAnsi"/>
          <w:b/>
          <w:bCs/>
          <w:sz w:val="24"/>
          <w:szCs w:val="24"/>
        </w:rPr>
      </w:pPr>
      <w:r w:rsidRPr="007928AD">
        <w:rPr>
          <w:rFonts w:eastAsia="Calibri" w:cstheme="minorHAnsi"/>
          <w:b/>
          <w:bCs/>
          <w:sz w:val="24"/>
          <w:szCs w:val="24"/>
        </w:rPr>
        <w:t>Uzasadnienie prawne: dla części B:</w:t>
      </w:r>
    </w:p>
    <w:p w14:paraId="74E41DFA" w14:textId="77777777" w:rsidR="007928AD" w:rsidRDefault="007928AD" w:rsidP="007928AD">
      <w:pPr>
        <w:spacing w:after="0"/>
        <w:rPr>
          <w:rFonts w:eastAsia="Calibri" w:cstheme="minorHAnsi"/>
        </w:rPr>
      </w:pPr>
      <w:r w:rsidRPr="007928AD">
        <w:rPr>
          <w:rFonts w:eastAsia="Calibri" w:cstheme="minorHAnsi"/>
          <w:sz w:val="24"/>
          <w:szCs w:val="24"/>
        </w:rPr>
        <w:lastRenderedPageBreak/>
        <w:t>Na podstawie art.255 ust. 1 ustawy Pzp: „</w:t>
      </w:r>
      <w:r w:rsidRPr="007928AD">
        <w:rPr>
          <w:rFonts w:eastAsia="Calibri" w:cstheme="minorHAnsi"/>
          <w:b/>
          <w:bCs/>
          <w:sz w:val="24"/>
          <w:szCs w:val="24"/>
        </w:rPr>
        <w:t>Zamawiający unieważnia postępowanie o udzielenie zamówienia, jeżeli nie złożono żadnego wniosku o dopuszczenie do udziału w postępowaniu albo żadnej oferty</w:t>
      </w:r>
      <w:r w:rsidRPr="007928AD">
        <w:rPr>
          <w:rFonts w:eastAsia="Calibri" w:cstheme="minorHAnsi"/>
          <w:sz w:val="24"/>
          <w:szCs w:val="24"/>
        </w:rPr>
        <w:t>.”</w:t>
      </w:r>
      <w:r w:rsidRPr="007928AD">
        <w:rPr>
          <w:rFonts w:eastAsia="Calibri" w:cstheme="minorHAnsi"/>
        </w:rPr>
        <w:t xml:space="preserve"> </w:t>
      </w:r>
    </w:p>
    <w:p w14:paraId="40CB9906" w14:textId="77777777" w:rsidR="00752BEE" w:rsidRDefault="00752BEE" w:rsidP="007928AD">
      <w:pPr>
        <w:spacing w:after="0"/>
        <w:rPr>
          <w:rFonts w:eastAsia="Calibri" w:cstheme="minorHAnsi"/>
        </w:rPr>
      </w:pPr>
    </w:p>
    <w:p w14:paraId="5275FA4E" w14:textId="21E4D2B7" w:rsidR="00752BEE" w:rsidRPr="00752BEE" w:rsidRDefault="00752BEE" w:rsidP="007928AD">
      <w:pPr>
        <w:spacing w:after="0"/>
        <w:rPr>
          <w:rFonts w:eastAsia="Calibri" w:cstheme="minorHAnsi"/>
          <w:sz w:val="24"/>
          <w:szCs w:val="24"/>
        </w:rPr>
      </w:pPr>
      <w:r w:rsidRPr="00752BEE">
        <w:rPr>
          <w:rFonts w:eastAsia="Calibri" w:cstheme="minorHAnsi"/>
          <w:sz w:val="24"/>
          <w:szCs w:val="24"/>
        </w:rPr>
        <w:t>Pouczenie:</w:t>
      </w:r>
    </w:p>
    <w:p w14:paraId="27CF6524" w14:textId="531E7872" w:rsidR="00752BEE" w:rsidRPr="007928AD" w:rsidRDefault="00752BEE" w:rsidP="007928AD">
      <w:pPr>
        <w:spacing w:after="0"/>
        <w:rPr>
          <w:rFonts w:eastAsia="Calibri" w:cstheme="minorHAnsi"/>
          <w:sz w:val="24"/>
          <w:szCs w:val="24"/>
        </w:rPr>
      </w:pPr>
      <w:r w:rsidRPr="00752BEE">
        <w:rPr>
          <w:rFonts w:eastAsia="Calibri" w:cstheme="minorHAnsi"/>
          <w:sz w:val="24"/>
          <w:szCs w:val="24"/>
        </w:rPr>
        <w:t xml:space="preserve">Informuję, że na czynność unieważnienia postępowania, przysługują wykonawcy środki ochrony prawnej zgodnie z działem IX ustawy Pzp (art.505-590). </w:t>
      </w:r>
    </w:p>
    <w:p w14:paraId="30A39B65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</w:p>
    <w:p w14:paraId="0F8D48B0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</w:p>
    <w:p w14:paraId="0AD40739" w14:textId="77777777" w:rsidR="009E0BC6" w:rsidRPr="00752BEE" w:rsidRDefault="009E0BC6" w:rsidP="009E0BC6">
      <w:pPr>
        <w:ind w:firstLine="708"/>
        <w:rPr>
          <w:rFonts w:cstheme="minorHAnsi"/>
          <w:sz w:val="24"/>
          <w:szCs w:val="24"/>
        </w:rPr>
      </w:pPr>
      <w:r w:rsidRPr="00752BEE">
        <w:rPr>
          <w:rFonts w:cstheme="minorHAnsi"/>
          <w:sz w:val="24"/>
          <w:szCs w:val="24"/>
        </w:rPr>
        <w:t xml:space="preserve">                                                                            /-/ Andrzej Czekaj</w:t>
      </w:r>
    </w:p>
    <w:p w14:paraId="0325BF72" w14:textId="77777777" w:rsidR="009E0BC6" w:rsidRPr="00752BEE" w:rsidRDefault="009E0BC6" w:rsidP="009E0BC6">
      <w:pPr>
        <w:ind w:firstLine="708"/>
        <w:rPr>
          <w:rFonts w:cstheme="minorHAnsi"/>
          <w:sz w:val="24"/>
          <w:szCs w:val="24"/>
        </w:rPr>
      </w:pPr>
      <w:r w:rsidRPr="00752BEE">
        <w:rPr>
          <w:rFonts w:cstheme="minorHAnsi"/>
          <w:sz w:val="24"/>
          <w:szCs w:val="24"/>
        </w:rPr>
        <w:t xml:space="preserve">                                                                                    Dyrektor</w:t>
      </w:r>
    </w:p>
    <w:p w14:paraId="5A2E328F" w14:textId="77777777" w:rsidR="009E0BC6" w:rsidRPr="00752BEE" w:rsidRDefault="009E0BC6" w:rsidP="009E0BC6">
      <w:pPr>
        <w:ind w:firstLine="708"/>
        <w:rPr>
          <w:rFonts w:cstheme="minorHAnsi"/>
          <w:sz w:val="24"/>
          <w:szCs w:val="24"/>
        </w:rPr>
      </w:pPr>
      <w:r w:rsidRPr="00752BEE">
        <w:rPr>
          <w:rFonts w:cstheme="minorHAnsi"/>
          <w:sz w:val="24"/>
          <w:szCs w:val="24"/>
        </w:rPr>
        <w:t xml:space="preserve">                                                            Miejskiego Ośrodka Pomocy Społecznej</w:t>
      </w:r>
    </w:p>
    <w:p w14:paraId="2532B8B6" w14:textId="77777777" w:rsidR="007928AD" w:rsidRPr="00752BEE" w:rsidRDefault="007928AD" w:rsidP="007928AD">
      <w:pPr>
        <w:ind w:firstLine="708"/>
        <w:rPr>
          <w:rFonts w:cstheme="minorHAnsi"/>
          <w:sz w:val="24"/>
          <w:szCs w:val="24"/>
        </w:rPr>
      </w:pPr>
    </w:p>
    <w:p w14:paraId="25E4DEF8" w14:textId="77777777" w:rsidR="007928AD" w:rsidRPr="00752BEE" w:rsidRDefault="007928AD" w:rsidP="007928AD">
      <w:pPr>
        <w:rPr>
          <w:rFonts w:cstheme="minorHAnsi"/>
        </w:rPr>
      </w:pPr>
    </w:p>
    <w:p w14:paraId="584A9ECE" w14:textId="77777777" w:rsidR="007928AD" w:rsidRPr="00752BEE" w:rsidRDefault="007928AD" w:rsidP="007928AD">
      <w:pPr>
        <w:rPr>
          <w:rFonts w:cstheme="minorHAnsi"/>
        </w:rPr>
      </w:pPr>
    </w:p>
    <w:p w14:paraId="5C84A578" w14:textId="77777777" w:rsidR="009B466A" w:rsidRPr="00752BEE" w:rsidRDefault="009B466A">
      <w:pPr>
        <w:rPr>
          <w:rFonts w:cstheme="minorHAnsi"/>
        </w:rPr>
      </w:pPr>
    </w:p>
    <w:sectPr w:rsidR="009B466A" w:rsidRPr="0075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8AD"/>
    <w:rsid w:val="00255245"/>
    <w:rsid w:val="00370532"/>
    <w:rsid w:val="00752BEE"/>
    <w:rsid w:val="007928AD"/>
    <w:rsid w:val="009618F3"/>
    <w:rsid w:val="009B466A"/>
    <w:rsid w:val="009E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67922"/>
  <w15:chartTrackingRefBased/>
  <w15:docId w15:val="{27B98B40-1B19-49E3-B004-1A8C5DCBE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28AD"/>
    <w:pPr>
      <w:spacing w:line="254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a punktowana1,Lista punktowana2,Lista punktowana3,List bullet,L1,Numerowanie,2 heading,A_wyliczenie,K-P_odwolanie,Akapit z listą5,maz_wyliczenie,opis dzialania,Lista punktowana4,List Paragraph,normalny tekst,paragraf,BulletC,Obiekt"/>
    <w:basedOn w:val="Normalny"/>
    <w:link w:val="AkapitzlistZnak"/>
    <w:uiPriority w:val="34"/>
    <w:qFormat/>
    <w:rsid w:val="007928AD"/>
    <w:pPr>
      <w:spacing w:after="0" w:line="240" w:lineRule="auto"/>
      <w:ind w:left="720"/>
      <w:contextualSpacing/>
    </w:pPr>
    <w:rPr>
      <w:rFonts w:ascii="Times New Roman" w:eastAsia="Calibri" w:hAnsi="Times New Roman" w:cs="Arial"/>
      <w:sz w:val="24"/>
      <w:szCs w:val="24"/>
      <w:lang w:eastAsia="pl-PL"/>
    </w:rPr>
  </w:style>
  <w:style w:type="character" w:customStyle="1" w:styleId="AkapitzlistZnak">
    <w:name w:val="Akapit z listą Znak"/>
    <w:aliases w:val="Lista punktowana1 Znak,Lista punktowana2 Znak,Lista punktowana3 Znak,List bullet Znak,L1 Znak,Numerowanie Znak,2 heading Znak,A_wyliczenie Znak,K-P_odwolanie Znak,Akapit z listą5 Znak,maz_wyliczenie Znak,opis dzialania Znak"/>
    <w:link w:val="Akapitzlist"/>
    <w:uiPriority w:val="34"/>
    <w:qFormat/>
    <w:rsid w:val="007928AD"/>
    <w:rPr>
      <w:rFonts w:ascii="Times New Roman" w:eastAsia="Calibri" w:hAnsi="Times New Roman" w:cs="Arial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6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ip.mopssopo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DzPS.271.1.5.2023.III  unieważnienie postępowania</dc:title>
  <dc:subject/>
  <dc:creator>Stanisław Drążkiewicz</dc:creator>
  <cp:keywords/>
  <dc:description/>
  <cp:lastModifiedBy>Sebastian Rutkowski</cp:lastModifiedBy>
  <cp:revision>4</cp:revision>
  <cp:lastPrinted>2024-01-11T10:51:00Z</cp:lastPrinted>
  <dcterms:created xsi:type="dcterms:W3CDTF">2024-01-11T10:30:00Z</dcterms:created>
  <dcterms:modified xsi:type="dcterms:W3CDTF">2024-01-11T13:26:00Z</dcterms:modified>
</cp:coreProperties>
</file>