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9A4C95" w14:textId="1C9EC9AD" w:rsidR="007E7E11" w:rsidRPr="003469B4" w:rsidRDefault="007E7E11" w:rsidP="003469B4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 w:rsidRPr="003469B4">
        <w:rPr>
          <w:rFonts w:ascii="Tahoma" w:eastAsia="Times New Roman" w:hAnsi="Tahoma" w:cs="Tahoma"/>
          <w:sz w:val="24"/>
          <w:szCs w:val="24"/>
        </w:rPr>
        <w:t>DPIiRS.271.2.2024.1                                                        Sopot, dnia 02.12.2024 r.</w:t>
      </w:r>
    </w:p>
    <w:p w14:paraId="6678A2A1" w14:textId="77777777" w:rsidR="007E7E11" w:rsidRPr="003469B4" w:rsidRDefault="007E7E11" w:rsidP="003469B4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3D03E4AA" w14:textId="77777777" w:rsidR="007E7E11" w:rsidRPr="003469B4" w:rsidRDefault="007E7E11" w:rsidP="003469B4">
      <w:pPr>
        <w:suppressAutoHyphens/>
        <w:autoSpaceDN w:val="0"/>
        <w:spacing w:after="0" w:line="276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3469B4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59680FFE" w14:textId="31661C1F" w:rsidR="007E7E11" w:rsidRDefault="007E7E11" w:rsidP="003469B4">
      <w:pPr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3469B4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3469B4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podstawie przepisów ustawy z </w:t>
      </w:r>
      <w:r w:rsidRPr="003469B4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na </w:t>
      </w:r>
    </w:p>
    <w:p w14:paraId="67312169" w14:textId="77777777" w:rsidR="003469B4" w:rsidRPr="003469B4" w:rsidRDefault="003469B4" w:rsidP="003469B4">
      <w:pPr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</w:p>
    <w:p w14:paraId="083A72FF" w14:textId="77777777" w:rsidR="007E7E11" w:rsidRPr="003469B4" w:rsidRDefault="007E7E11" w:rsidP="003469B4">
      <w:pPr>
        <w:suppressAutoHyphens/>
        <w:autoSpaceDN w:val="0"/>
        <w:spacing w:line="276" w:lineRule="auto"/>
        <w:textAlignment w:val="baseline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  <w:r w:rsidRPr="003469B4"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 w:rsidRPr="003469B4">
        <w:rPr>
          <w:rFonts w:ascii="Tahoma" w:eastAsia="Times New Roman" w:hAnsi="Tahoma" w:cs="Tahoma"/>
          <w:b/>
          <w:color w:val="5A5A5A"/>
          <w:spacing w:val="15"/>
          <w:sz w:val="24"/>
          <w:szCs w:val="24"/>
        </w:rPr>
        <w:t>„Świadczenie specjalistycznych usług opiekuńczych dla osób wymagających okresowe całodobowej opieki w ośrodkach wsparcia”</w:t>
      </w:r>
    </w:p>
    <w:p w14:paraId="3459D9B8" w14:textId="7C8BCE68" w:rsidR="007E7E11" w:rsidRPr="003469B4" w:rsidRDefault="007E7E11" w:rsidP="003469B4">
      <w:pPr>
        <w:suppressAutoHyphens/>
        <w:autoSpaceDN w:val="0"/>
        <w:spacing w:after="0" w:line="276" w:lineRule="auto"/>
        <w:jc w:val="center"/>
        <w:textAlignment w:val="baseline"/>
        <w:rPr>
          <w:rFonts w:ascii="Tahoma" w:eastAsia="Calibri" w:hAnsi="Tahoma" w:cs="Tahoma"/>
          <w:bCs/>
          <w:sz w:val="24"/>
          <w:szCs w:val="24"/>
        </w:rPr>
      </w:pPr>
      <w:r w:rsidRPr="003469B4">
        <w:rPr>
          <w:rFonts w:ascii="Tahoma" w:eastAsia="Times New Roman" w:hAnsi="Tahoma" w:cs="Tahoma"/>
          <w:bCs/>
          <w:color w:val="000000"/>
          <w:sz w:val="24"/>
          <w:szCs w:val="24"/>
        </w:rPr>
        <w:t>Kwota jaką Zamawiający przeznaczył na sfinansowanie zamówienia, to 474500, 00 zł</w:t>
      </w:r>
      <w:r w:rsidR="003469B4">
        <w:rPr>
          <w:rFonts w:ascii="Tahoma" w:eastAsia="Times New Roman" w:hAnsi="Tahoma" w:cs="Tahoma"/>
          <w:bCs/>
          <w:color w:val="000000"/>
          <w:sz w:val="24"/>
          <w:szCs w:val="24"/>
        </w:rPr>
        <w:br/>
        <w:t>(</w:t>
      </w:r>
      <w:r w:rsidRPr="003469B4">
        <w:rPr>
          <w:rFonts w:ascii="Tahoma" w:eastAsia="Times New Roman" w:hAnsi="Tahoma" w:cs="Tahoma"/>
          <w:bCs/>
          <w:color w:val="000000"/>
          <w:sz w:val="24"/>
          <w:szCs w:val="24"/>
        </w:rPr>
        <w:t>czterysta siedemdziesiąt cztery tysiące pięćset złotych):</w:t>
      </w:r>
    </w:p>
    <w:p w14:paraId="7602305F" w14:textId="77777777" w:rsidR="007E7E11" w:rsidRPr="003469B4" w:rsidRDefault="007E7E11" w:rsidP="003469B4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3469B4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01.01.2025 r. do 31.12.2025 r. </w:t>
      </w:r>
    </w:p>
    <w:p w14:paraId="4D06A61F" w14:textId="77777777" w:rsidR="007E7E11" w:rsidRPr="003469B4" w:rsidRDefault="007E7E11" w:rsidP="003469B4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3469B4">
        <w:rPr>
          <w:rFonts w:ascii="Tahoma" w:eastAsia="Times New Roman" w:hAnsi="Tahoma" w:cs="Tahoma"/>
          <w:bCs/>
          <w:color w:val="000000"/>
          <w:sz w:val="24"/>
          <w:szCs w:val="24"/>
        </w:rPr>
        <w:t>CPV 85311200-4</w:t>
      </w:r>
    </w:p>
    <w:p w14:paraId="131FC59C" w14:textId="77777777" w:rsidR="007E7E11" w:rsidRPr="003469B4" w:rsidRDefault="007E7E11" w:rsidP="003469B4">
      <w:pPr>
        <w:keepNext/>
        <w:suppressAutoHyphens/>
        <w:autoSpaceDN w:val="0"/>
        <w:spacing w:after="0" w:line="276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3469B4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44ECBD0D" w14:textId="006C2F52" w:rsidR="007E7E11" w:rsidRPr="003469B4" w:rsidRDefault="007E7E11" w:rsidP="003469B4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469B4">
        <w:rPr>
          <w:rFonts w:ascii="Tahoma" w:eastAsia="Calibri" w:hAnsi="Tahoma" w:cs="Tahoma"/>
          <w:sz w:val="24"/>
          <w:szCs w:val="24"/>
        </w:rPr>
        <w:t>Termin składania ofert upłynął w dniu 02 . 12 . 2024 r. o godz. 10:00</w:t>
      </w:r>
    </w:p>
    <w:p w14:paraId="491D6B39" w14:textId="77777777" w:rsidR="007E7E11" w:rsidRPr="003469B4" w:rsidRDefault="007E7E11" w:rsidP="003469B4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3469B4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658C4646" w14:textId="77777777" w:rsidR="003469B4" w:rsidRDefault="007E7E11" w:rsidP="003469B4">
      <w:pPr>
        <w:suppressAutoHyphens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469B4">
        <w:rPr>
          <w:rFonts w:ascii="Tahoma" w:eastAsia="Calibri" w:hAnsi="Tahoma" w:cs="Tahoma"/>
          <w:sz w:val="24"/>
          <w:szCs w:val="24"/>
        </w:rPr>
        <w:t>Otwarcie ofert odbyło się w dniu 02.12.2024r. o godz. 10.05 w siedzibie</w:t>
      </w:r>
      <w:r w:rsidR="003469B4" w:rsidRPr="003469B4">
        <w:rPr>
          <w:rFonts w:ascii="Tahoma" w:eastAsia="Calibri" w:hAnsi="Tahoma" w:cs="Tahoma"/>
          <w:sz w:val="24"/>
          <w:szCs w:val="24"/>
        </w:rPr>
        <w:t xml:space="preserve"> </w:t>
      </w:r>
      <w:r w:rsidRPr="003469B4">
        <w:rPr>
          <w:rFonts w:ascii="Tahoma" w:eastAsia="Calibri" w:hAnsi="Tahoma" w:cs="Tahoma"/>
          <w:sz w:val="24"/>
          <w:szCs w:val="24"/>
        </w:rPr>
        <w:t>Zamawiającego</w:t>
      </w:r>
      <w:r w:rsidR="003469B4">
        <w:rPr>
          <w:rFonts w:ascii="Tahoma" w:eastAsia="Calibri" w:hAnsi="Tahoma" w:cs="Tahoma"/>
          <w:sz w:val="24"/>
          <w:szCs w:val="24"/>
        </w:rPr>
        <w:t>,</w:t>
      </w:r>
      <w:r w:rsidR="003469B4" w:rsidRPr="003469B4">
        <w:rPr>
          <w:rFonts w:ascii="Tahoma" w:eastAsia="Calibri" w:hAnsi="Tahoma" w:cs="Tahoma"/>
          <w:sz w:val="24"/>
          <w:szCs w:val="24"/>
        </w:rPr>
        <w:t xml:space="preserve"> </w:t>
      </w:r>
      <w:r w:rsidRPr="003469B4">
        <w:rPr>
          <w:rFonts w:ascii="Tahoma" w:eastAsia="Calibri" w:hAnsi="Tahoma" w:cs="Tahoma"/>
          <w:sz w:val="24"/>
          <w:szCs w:val="24"/>
        </w:rPr>
        <w:t>adres:</w:t>
      </w:r>
      <w:r w:rsidR="003469B4" w:rsidRPr="003469B4">
        <w:rPr>
          <w:rFonts w:ascii="Tahoma" w:eastAsia="Calibri" w:hAnsi="Tahoma" w:cs="Tahoma"/>
          <w:sz w:val="24"/>
          <w:szCs w:val="24"/>
        </w:rPr>
        <w:br/>
      </w:r>
      <w:r w:rsidRPr="003469B4">
        <w:rPr>
          <w:rFonts w:ascii="Tahoma" w:eastAsia="Calibri" w:hAnsi="Tahoma" w:cs="Tahoma"/>
          <w:sz w:val="24"/>
          <w:szCs w:val="24"/>
        </w:rPr>
        <w:t>Miejski Ośrodek Pomocy Społecznej, Sopot ul. Kolejowa 14</w:t>
      </w:r>
    </w:p>
    <w:p w14:paraId="12FA2058" w14:textId="6B2E2D49" w:rsidR="007E7E11" w:rsidRPr="003469B4" w:rsidRDefault="007E7E11" w:rsidP="003469B4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3469B4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20B77A3B" w14:textId="77DFA5B1" w:rsidR="007E7E11" w:rsidRPr="003469B4" w:rsidRDefault="007E7E11" w:rsidP="003469B4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3469B4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Składanie ofert </w:t>
      </w:r>
      <w:r w:rsidR="00B833B1" w:rsidRPr="003469B4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nastąpiło</w:t>
      </w:r>
      <w:r w:rsidRPr="003469B4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 za pośrednictwem platformy zakupowej dostępnej pod adresem internetowym: </w:t>
      </w:r>
      <w:hyperlink r:id="rId4" w:history="1">
        <w:r w:rsidRPr="003469B4">
          <w:rPr>
            <w:rFonts w:ascii="Tahoma" w:eastAsia="Times New Roman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39D8EDFE" w14:textId="77777777" w:rsidR="007E7E11" w:rsidRPr="003469B4" w:rsidRDefault="007E7E11" w:rsidP="003469B4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522F0AD4" w14:textId="003417AD" w:rsidR="007E7E11" w:rsidRPr="003469B4" w:rsidRDefault="007E7E11" w:rsidP="003469B4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  <w:b/>
          <w:bCs/>
          <w:sz w:val="24"/>
          <w:szCs w:val="24"/>
        </w:rPr>
      </w:pPr>
      <w:r w:rsidRPr="003469B4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została złożona jedna oferta</w:t>
      </w:r>
      <w:r w:rsidRPr="003469B4">
        <w:rPr>
          <w:rFonts w:ascii="Tahoma" w:hAnsi="Tahoma" w:cs="Tahoma"/>
          <w:b/>
          <w:bCs/>
          <w:sz w:val="24"/>
          <w:szCs w:val="24"/>
        </w:rPr>
        <w:t xml:space="preserve"> Stowarzyszenie na Rzecz Bezdomnych "AGAPE" z/s w Borowym Młynie (Stowarzyszenie AGAPE)</w:t>
      </w:r>
      <w:r w:rsidRPr="003469B4">
        <w:rPr>
          <w:rFonts w:ascii="Tahoma" w:hAnsi="Tahoma" w:cs="Tahoma"/>
          <w:sz w:val="24"/>
          <w:szCs w:val="24"/>
        </w:rPr>
        <w:t xml:space="preserve">, </w:t>
      </w:r>
      <w:r w:rsidRPr="003469B4">
        <w:rPr>
          <w:rFonts w:ascii="Tahoma" w:hAnsi="Tahoma" w:cs="Tahoma"/>
          <w:b/>
          <w:bCs/>
          <w:sz w:val="24"/>
          <w:szCs w:val="24"/>
        </w:rPr>
        <w:t>Borowy Młyn 22</w:t>
      </w:r>
      <w:r w:rsidRPr="003469B4">
        <w:rPr>
          <w:rFonts w:ascii="Tahoma" w:hAnsi="Tahoma" w:cs="Tahoma"/>
          <w:sz w:val="24"/>
          <w:szCs w:val="24"/>
        </w:rPr>
        <w:t xml:space="preserve">, </w:t>
      </w:r>
      <w:r w:rsidRPr="003469B4">
        <w:rPr>
          <w:rFonts w:ascii="Tahoma" w:hAnsi="Tahoma" w:cs="Tahoma"/>
          <w:b/>
          <w:bCs/>
          <w:sz w:val="24"/>
          <w:szCs w:val="24"/>
        </w:rPr>
        <w:t>82-420</w:t>
      </w:r>
      <w:r w:rsidRPr="003469B4">
        <w:rPr>
          <w:rFonts w:ascii="Tahoma" w:hAnsi="Tahoma" w:cs="Tahoma"/>
          <w:sz w:val="24"/>
          <w:szCs w:val="24"/>
        </w:rPr>
        <w:t xml:space="preserve"> </w:t>
      </w:r>
      <w:r w:rsidRPr="003469B4">
        <w:rPr>
          <w:rFonts w:ascii="Tahoma" w:hAnsi="Tahoma" w:cs="Tahoma"/>
          <w:b/>
          <w:bCs/>
          <w:sz w:val="24"/>
          <w:szCs w:val="24"/>
        </w:rPr>
        <w:t>Ryjewo</w:t>
      </w:r>
      <w:r w:rsidRPr="003469B4">
        <w:rPr>
          <w:rFonts w:ascii="Tahoma" w:hAnsi="Tahoma" w:cs="Tahoma"/>
          <w:sz w:val="24"/>
          <w:szCs w:val="24"/>
        </w:rPr>
        <w:t xml:space="preserve">,  </w:t>
      </w:r>
      <w:r w:rsidRPr="003469B4">
        <w:rPr>
          <w:rFonts w:ascii="Tahoma" w:hAnsi="Tahoma" w:cs="Tahoma"/>
          <w:b/>
          <w:bCs/>
          <w:sz w:val="24"/>
          <w:szCs w:val="24"/>
        </w:rPr>
        <w:t>REGON 170422730 , cena 120,00 PLN</w:t>
      </w:r>
      <w:r w:rsidRPr="003469B4">
        <w:rPr>
          <w:rFonts w:ascii="Tahoma" w:eastAsia="Calibri" w:hAnsi="Tahoma" w:cs="Tahoma"/>
          <w:b/>
          <w:bCs/>
          <w:sz w:val="24"/>
          <w:szCs w:val="24"/>
        </w:rPr>
        <w:t>.</w:t>
      </w:r>
    </w:p>
    <w:p w14:paraId="71BF53E2" w14:textId="77777777" w:rsidR="007E7E11" w:rsidRPr="003469B4" w:rsidRDefault="007E7E11" w:rsidP="003469B4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</w:p>
    <w:p w14:paraId="54020261" w14:textId="77777777" w:rsidR="007E7E11" w:rsidRPr="003469B4" w:rsidRDefault="007E7E11" w:rsidP="003469B4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strike/>
          <w:sz w:val="24"/>
          <w:szCs w:val="24"/>
        </w:rPr>
      </w:pPr>
    </w:p>
    <w:p w14:paraId="54E874E5" w14:textId="20BAC97F" w:rsidR="00B833B1" w:rsidRPr="003469B4" w:rsidRDefault="003469B4" w:rsidP="003469B4">
      <w:pPr>
        <w:suppressAutoHyphens/>
        <w:autoSpaceDN w:val="0"/>
        <w:spacing w:after="0" w:line="276" w:lineRule="auto"/>
        <w:ind w:left="3544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ab/>
      </w:r>
      <w:r>
        <w:rPr>
          <w:rFonts w:ascii="Tahoma" w:eastAsia="Calibri" w:hAnsi="Tahoma" w:cs="Tahoma"/>
          <w:sz w:val="24"/>
          <w:szCs w:val="24"/>
        </w:rPr>
        <w:tab/>
      </w:r>
      <w:r w:rsidR="00B833B1" w:rsidRPr="003469B4">
        <w:rPr>
          <w:rFonts w:ascii="Tahoma" w:eastAsia="Calibri" w:hAnsi="Tahoma" w:cs="Tahoma"/>
          <w:sz w:val="24"/>
          <w:szCs w:val="24"/>
        </w:rPr>
        <w:t>/-/</w:t>
      </w:r>
      <w:r>
        <w:rPr>
          <w:rFonts w:ascii="Tahoma" w:eastAsia="Calibri" w:hAnsi="Tahoma" w:cs="Tahoma"/>
          <w:sz w:val="24"/>
          <w:szCs w:val="24"/>
        </w:rPr>
        <w:t xml:space="preserve"> </w:t>
      </w:r>
      <w:r w:rsidR="00B833B1" w:rsidRPr="003469B4">
        <w:rPr>
          <w:rFonts w:ascii="Tahoma" w:eastAsia="Times New Roman" w:hAnsi="Tahoma" w:cs="Tahoma"/>
          <w:sz w:val="24"/>
          <w:szCs w:val="24"/>
        </w:rPr>
        <w:t>Andrzej Czekaj</w:t>
      </w:r>
      <w:r>
        <w:rPr>
          <w:rFonts w:ascii="Tahoma" w:eastAsia="Times New Roman" w:hAnsi="Tahoma" w:cs="Tahoma"/>
          <w:sz w:val="24"/>
          <w:szCs w:val="24"/>
        </w:rPr>
        <w:br/>
      </w:r>
      <w:r>
        <w:rPr>
          <w:rFonts w:ascii="Tahoma" w:eastAsia="Times New Roman" w:hAnsi="Tahoma" w:cs="Tahoma"/>
          <w:sz w:val="24"/>
          <w:szCs w:val="24"/>
        </w:rPr>
        <w:tab/>
      </w:r>
      <w:r>
        <w:rPr>
          <w:rFonts w:ascii="Tahoma" w:eastAsia="Times New Roman" w:hAnsi="Tahoma" w:cs="Tahoma"/>
          <w:sz w:val="24"/>
          <w:szCs w:val="24"/>
        </w:rPr>
        <w:tab/>
        <w:t xml:space="preserve">     </w:t>
      </w:r>
      <w:r w:rsidR="00B833B1" w:rsidRPr="003469B4">
        <w:rPr>
          <w:rFonts w:ascii="Tahoma" w:eastAsia="Times New Roman" w:hAnsi="Tahoma" w:cs="Tahoma"/>
          <w:sz w:val="24"/>
          <w:szCs w:val="24"/>
        </w:rPr>
        <w:t xml:space="preserve">Dyrektor </w:t>
      </w:r>
      <w:r>
        <w:rPr>
          <w:rFonts w:ascii="Tahoma" w:eastAsia="Times New Roman" w:hAnsi="Tahoma" w:cs="Tahoma"/>
          <w:sz w:val="24"/>
          <w:szCs w:val="24"/>
        </w:rPr>
        <w:br/>
      </w:r>
      <w:r w:rsidR="00B833B1" w:rsidRPr="003469B4"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B833B1" w:rsidRPr="003469B4" w:rsidSect="007E7E1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E11"/>
    <w:rsid w:val="003469B4"/>
    <w:rsid w:val="007E7E11"/>
    <w:rsid w:val="00823D09"/>
    <w:rsid w:val="009618F3"/>
    <w:rsid w:val="00976C13"/>
    <w:rsid w:val="009B466A"/>
    <w:rsid w:val="00B8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AD17D"/>
  <w15:chartTrackingRefBased/>
  <w15:docId w15:val="{7F7F5A0C-EFF6-4FCE-8FC6-0A01EF9B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E11"/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DPIiRS.271.2.2024.1 Zawiadomienie z otwarcia postępowania</dc:title>
  <dc:subject/>
  <dc:creator>Stanisław Drążkiewicz</dc:creator>
  <cp:keywords/>
  <dc:description/>
  <cp:lastModifiedBy>Sebastian Rutkowski</cp:lastModifiedBy>
  <cp:revision>2</cp:revision>
  <cp:lastPrinted>2024-12-02T12:26:00Z</cp:lastPrinted>
  <dcterms:created xsi:type="dcterms:W3CDTF">2024-12-02T12:12:00Z</dcterms:created>
  <dcterms:modified xsi:type="dcterms:W3CDTF">2024-12-02T12:57:00Z</dcterms:modified>
</cp:coreProperties>
</file>