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0EA73" w14:textId="7E29B3CA" w:rsidR="00456807" w:rsidRDefault="00456807" w:rsidP="00456807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DzPS.271.2.7.2024                                                 Sopot, dnia 16.12.2024 r.</w:t>
      </w:r>
    </w:p>
    <w:p w14:paraId="7B6F2BFE" w14:textId="77777777" w:rsidR="00456807" w:rsidRDefault="00456807" w:rsidP="00456807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miejscowość, data</w:t>
      </w:r>
    </w:p>
    <w:p w14:paraId="72F7B6E4" w14:textId="77777777" w:rsidR="00456807" w:rsidRDefault="00456807" w:rsidP="00456807">
      <w:pPr>
        <w:spacing w:after="120" w:line="240" w:lineRule="auto"/>
        <w:jc w:val="center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br/>
      </w:r>
    </w:p>
    <w:p w14:paraId="24304057" w14:textId="77777777" w:rsidR="00456807" w:rsidRDefault="00456807" w:rsidP="00456807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</w:rPr>
        <w:t>ZAWIADOMIENIE :</w:t>
      </w:r>
    </w:p>
    <w:p w14:paraId="6A2118A7" w14:textId="77777777" w:rsidR="00456807" w:rsidRDefault="00456807" w:rsidP="00456807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12BBB0B6" w14:textId="35D1AC85" w:rsidR="00456807" w:rsidRDefault="00456807" w:rsidP="00456807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t>Miejski Ośrodek Pomocy Społecznej w Sopocie ul. Kolejowa 14</w:t>
      </w:r>
      <w:r>
        <w:rPr>
          <w:rFonts w:ascii="Tahoma" w:eastAsia="Times New Roman" w:hAnsi="Tahoma" w:cs="Tahoma"/>
          <w:sz w:val="24"/>
          <w:szCs w:val="24"/>
        </w:rPr>
        <w:t xml:space="preserve"> w oparciu </w:t>
      </w:r>
      <w:r>
        <w:rPr>
          <w:rFonts w:ascii="Tahoma" w:hAnsi="Tahoma" w:cs="Tahoma"/>
          <w:bCs/>
          <w:sz w:val="24"/>
          <w:szCs w:val="24"/>
          <w:lang w:eastAsia="pl-PL"/>
        </w:rPr>
        <w:t>przepisy</w:t>
      </w:r>
      <w:r>
        <w:rPr>
          <w:rFonts w:ascii="Tahoma" w:eastAsia="Times New Roman" w:hAnsi="Tahoma" w:cs="Tahoma"/>
          <w:sz w:val="24"/>
          <w:szCs w:val="24"/>
        </w:rPr>
        <w:t xml:space="preserve"> art.255 ust.1 ustawy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  z </w:t>
      </w:r>
      <w:r>
        <w:rPr>
          <w:rFonts w:ascii="Tahoma" w:hAnsi="Tahoma" w:cs="Tahoma"/>
          <w:sz w:val="24"/>
          <w:szCs w:val="24"/>
        </w:rPr>
        <w:t xml:space="preserve">dnia 11 września 2019 r. - Prawo zamówień publicznych (Dz. U. z 2024 r., poz. 1320) </w:t>
      </w:r>
      <w:r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ahoma" w:hAnsi="Tahoma" w:cs="Tahoma"/>
          <w:sz w:val="24"/>
          <w:szCs w:val="24"/>
        </w:rPr>
        <w:t>dnia 11 września 2019 r. - Prawo zamówień publicznych (Dz. U. z 2024 r., poz. 1320)</w:t>
      </w:r>
      <w:r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4576FB20" w14:textId="77777777" w:rsidR="00456807" w:rsidRDefault="00456807" w:rsidP="00456807">
      <w:pPr>
        <w:pStyle w:val="Default"/>
        <w:spacing w:line="276" w:lineRule="auto"/>
        <w:rPr>
          <w:rFonts w:ascii="Tahoma" w:eastAsia="Calibri" w:hAnsi="Tahoma" w:cs="Tahoma"/>
          <w:bCs/>
        </w:rPr>
      </w:pPr>
      <w:r>
        <w:rPr>
          <w:rFonts w:ascii="Tahoma" w:hAnsi="Tahoma" w:cs="Tahoma"/>
          <w:b/>
          <w:color w:val="5A5A5A"/>
          <w:spacing w:val="15"/>
        </w:rPr>
        <w:t>„</w:t>
      </w:r>
      <w:bookmarkStart w:id="0" w:name="_Hlk182376616"/>
      <w:r>
        <w:rPr>
          <w:rFonts w:ascii="Tahoma" w:eastAsia="Calibri" w:hAnsi="Tahoma" w:cs="Tahoma"/>
          <w:bCs/>
        </w:rPr>
        <w:t xml:space="preserve">Zapewnienie schronienia i wyżywienia 3 matkom z małoletnimi dziećmi, kobietom w ciąży, ojcom z małoletnimi dziećmi, innym osobom sprawującym opiekę </w:t>
      </w:r>
      <w:r>
        <w:rPr>
          <w:rFonts w:ascii="Tahoma" w:eastAsia="Calibri" w:hAnsi="Tahoma" w:cs="Tahoma"/>
          <w:bCs/>
          <w:color w:val="auto"/>
        </w:rPr>
        <w:t>prawną</w:t>
      </w:r>
      <w:r>
        <w:rPr>
          <w:rFonts w:ascii="Tahoma" w:eastAsia="Calibri" w:hAnsi="Tahoma" w:cs="Tahoma"/>
          <w:bCs/>
        </w:rPr>
        <w:t xml:space="preserve"> </w:t>
      </w:r>
      <w:r>
        <w:rPr>
          <w:rFonts w:ascii="Tahoma" w:eastAsia="Calibri" w:hAnsi="Tahoma" w:cs="Tahoma"/>
          <w:bCs/>
          <w:color w:val="auto"/>
        </w:rPr>
        <w:t>nad małoletnimi dziećmi -</w:t>
      </w:r>
      <w:r>
        <w:rPr>
          <w:rFonts w:ascii="Tahoma" w:eastAsia="Calibri" w:hAnsi="Tahoma" w:cs="Tahoma"/>
          <w:bCs/>
        </w:rPr>
        <w:t xml:space="preserve"> klientom Miejskiego Ośrodka Pomocy Społecznej w Sopocie.</w:t>
      </w:r>
      <w:bookmarkEnd w:id="0"/>
      <w:r>
        <w:rPr>
          <w:rFonts w:ascii="Tahoma" w:hAnsi="Tahoma" w:cs="Tahoma"/>
          <w:b/>
          <w:color w:val="5A5A5A"/>
          <w:spacing w:val="15"/>
        </w:rPr>
        <w:t>”</w:t>
      </w:r>
    </w:p>
    <w:p w14:paraId="008CDFA2" w14:textId="07728EB1" w:rsidR="00456807" w:rsidRDefault="00456807" w:rsidP="004150C8">
      <w:pPr>
        <w:spacing w:after="120" w:line="480" w:lineRule="auto"/>
        <w:ind w:left="2832" w:firstLine="708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CPV </w:t>
      </w:r>
      <w:r>
        <w:rPr>
          <w:rFonts w:ascii="Tahoma" w:eastAsiaTheme="minorHAnsi" w:hAnsi="Tahoma" w:cs="Tahoma"/>
          <w:sz w:val="24"/>
          <w:szCs w:val="24"/>
        </w:rPr>
        <w:t>85311000-2</w:t>
      </w:r>
    </w:p>
    <w:p w14:paraId="376BF7A2" w14:textId="77777777" w:rsidR="00456807" w:rsidRDefault="00456807" w:rsidP="00456807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4407DB04" w14:textId="2B2E99DE" w:rsidR="00456807" w:rsidRDefault="00456807" w:rsidP="004150C8">
      <w:pPr>
        <w:spacing w:after="120" w:line="480" w:lineRule="auto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</w:rPr>
        <w:t>Unieważnienie postępowania:</w:t>
      </w:r>
    </w:p>
    <w:p w14:paraId="7C6A1399" w14:textId="77777777" w:rsidR="00456807" w:rsidRDefault="00456807" w:rsidP="004150C8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Uzasadnienie faktyczne: Zamawiający unieważnia postępowanie ze względu na brak ofert.</w:t>
      </w:r>
    </w:p>
    <w:p w14:paraId="0C7ECB0C" w14:textId="77777777" w:rsidR="00456807" w:rsidRDefault="00456807" w:rsidP="00456807">
      <w:pPr>
        <w:pStyle w:val="Default"/>
        <w:spacing w:line="276" w:lineRule="auto"/>
        <w:rPr>
          <w:rFonts w:ascii="Tahoma" w:eastAsia="Calibri" w:hAnsi="Tahoma" w:cs="Tahoma"/>
          <w:bCs/>
        </w:rPr>
      </w:pPr>
      <w:r>
        <w:rPr>
          <w:rFonts w:ascii="Tahoma" w:hAnsi="Tahoma" w:cs="Tahoma"/>
        </w:rPr>
        <w:t xml:space="preserve">Nie wpłynęła żadna oferta na </w:t>
      </w:r>
      <w:r>
        <w:rPr>
          <w:rFonts w:ascii="Tahoma" w:hAnsi="Tahoma" w:cs="Tahoma"/>
          <w:b/>
          <w:color w:val="5A5A5A"/>
          <w:spacing w:val="15"/>
        </w:rPr>
        <w:t>„</w:t>
      </w:r>
      <w:r>
        <w:rPr>
          <w:rFonts w:ascii="Tahoma" w:eastAsia="Calibri" w:hAnsi="Tahoma" w:cs="Tahoma"/>
          <w:bCs/>
        </w:rPr>
        <w:t xml:space="preserve">Zapewnienie schronienia i wyżywienia 3 matkom z małoletnimi dziećmi, kobietom w ciąży, ojcom z małoletnimi dziećmi, innym osobom sprawującym opiekę </w:t>
      </w:r>
      <w:r>
        <w:rPr>
          <w:rFonts w:ascii="Tahoma" w:eastAsia="Calibri" w:hAnsi="Tahoma" w:cs="Tahoma"/>
          <w:bCs/>
          <w:color w:val="auto"/>
        </w:rPr>
        <w:t>prawną</w:t>
      </w:r>
      <w:r>
        <w:rPr>
          <w:rFonts w:ascii="Tahoma" w:eastAsia="Calibri" w:hAnsi="Tahoma" w:cs="Tahoma"/>
          <w:bCs/>
        </w:rPr>
        <w:t xml:space="preserve"> </w:t>
      </w:r>
      <w:r>
        <w:rPr>
          <w:rFonts w:ascii="Tahoma" w:eastAsia="Calibri" w:hAnsi="Tahoma" w:cs="Tahoma"/>
          <w:bCs/>
          <w:color w:val="auto"/>
        </w:rPr>
        <w:t>nad małoletnimi dziećmi -</w:t>
      </w:r>
      <w:r>
        <w:rPr>
          <w:rFonts w:ascii="Tahoma" w:eastAsia="Calibri" w:hAnsi="Tahoma" w:cs="Tahoma"/>
          <w:bCs/>
        </w:rPr>
        <w:t xml:space="preserve"> klientom Miejskiego Ośrodka Pomocy Społecznej w Sopocie.</w:t>
      </w:r>
      <w:r>
        <w:rPr>
          <w:rFonts w:ascii="Tahoma" w:hAnsi="Tahoma" w:cs="Tahoma"/>
          <w:b/>
          <w:color w:val="5A5A5A"/>
          <w:spacing w:val="15"/>
        </w:rPr>
        <w:t>”</w:t>
      </w:r>
      <w:r>
        <w:rPr>
          <w:rFonts w:ascii="Tahoma" w:hAnsi="Tahoma" w:cs="Tahoma"/>
        </w:rPr>
        <w:t xml:space="preserve">. </w:t>
      </w:r>
    </w:p>
    <w:p w14:paraId="77404593" w14:textId="77777777" w:rsidR="00456807" w:rsidRDefault="00456807" w:rsidP="004150C8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Uzasadnienie prawne: </w:t>
      </w:r>
    </w:p>
    <w:p w14:paraId="77BA1DC6" w14:textId="77777777" w:rsidR="00456807" w:rsidRDefault="00456807" w:rsidP="004150C8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podstawie art.255 ust. 1 ustawy Pzp: „Zamawiający unieważnia postępowanie o udzielenie zamówienia, jeżeli nie złożono żadnego wniosku o dopuszczenie do udziału w postępowaniu albo żadnej oferty.”</w:t>
      </w:r>
    </w:p>
    <w:p w14:paraId="3A151B0F" w14:textId="77777777" w:rsidR="00456807" w:rsidRDefault="00456807" w:rsidP="00456807">
      <w:pPr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5FA93897" w14:textId="47D4401C" w:rsidR="00456807" w:rsidRDefault="00456807" w:rsidP="00456807">
      <w:pPr>
        <w:spacing w:after="120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>
        <w:rPr>
          <w:rFonts w:ascii="Tahoma" w:hAnsi="Tahoma" w:cs="Tahoma"/>
          <w:sz w:val="24"/>
          <w:szCs w:val="24"/>
        </w:rPr>
        <w:t>11 września 2019 r. - Prawo zamówień publicznych (Dz. U. z 2024 r., poz. 1320)</w:t>
      </w:r>
      <w:r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50CD422F" w14:textId="77777777" w:rsidR="004150C8" w:rsidRDefault="004150C8" w:rsidP="00456807">
      <w:pPr>
        <w:spacing w:after="120" w:line="240" w:lineRule="auto"/>
        <w:rPr>
          <w:rFonts w:ascii="Tahoma" w:eastAsia="Times New Roman" w:hAnsi="Tahoma" w:cs="Tahoma"/>
          <w:sz w:val="24"/>
          <w:szCs w:val="24"/>
        </w:rPr>
      </w:pPr>
    </w:p>
    <w:p w14:paraId="79ECE952" w14:textId="77777777" w:rsidR="00456807" w:rsidRDefault="00456807" w:rsidP="00456807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08B2F629" w14:textId="6D70E56E" w:rsidR="00387D64" w:rsidRDefault="00387D64" w:rsidP="004150C8">
      <w:pPr>
        <w:spacing w:after="0" w:line="240" w:lineRule="auto"/>
        <w:ind w:left="4248" w:firstLine="708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/-/   Andrzej Czekaj</w:t>
      </w:r>
    </w:p>
    <w:p w14:paraId="549A322C" w14:textId="1F1E9D6E" w:rsidR="00387D64" w:rsidRDefault="00387D64" w:rsidP="004150C8">
      <w:pPr>
        <w:spacing w:after="0" w:line="240" w:lineRule="auto"/>
        <w:ind w:left="4956" w:firstLine="708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Dyrektor</w:t>
      </w:r>
    </w:p>
    <w:p w14:paraId="3A83B36D" w14:textId="748A5129" w:rsidR="00387D64" w:rsidRDefault="00387D64" w:rsidP="004150C8">
      <w:pPr>
        <w:spacing w:after="0" w:line="240" w:lineRule="auto"/>
        <w:ind w:left="2832" w:firstLine="708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387D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807"/>
    <w:rsid w:val="000C6E76"/>
    <w:rsid w:val="00387D64"/>
    <w:rsid w:val="003950FC"/>
    <w:rsid w:val="004150C8"/>
    <w:rsid w:val="00456807"/>
    <w:rsid w:val="004712ED"/>
    <w:rsid w:val="009618F3"/>
    <w:rsid w:val="009B466A"/>
    <w:rsid w:val="00EB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B3F80"/>
  <w15:chartTrackingRefBased/>
  <w15:docId w15:val="{A00CC386-87E8-4133-8858-2220CAC9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807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Znak">
    <w:name w:val="Default Znak"/>
    <w:link w:val="Default"/>
    <w:locked/>
    <w:rsid w:val="00456807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link w:val="DefaultZnak"/>
    <w:qFormat/>
    <w:rsid w:val="004568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9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DzPS.271.2.7.2024 Unieważnienie postępowania</dc:title>
  <dc:subject/>
  <dc:creator>Stanisław Drążkiewicz</dc:creator>
  <cp:keywords/>
  <dc:description/>
  <cp:lastModifiedBy>Sebastian Rutkowski</cp:lastModifiedBy>
  <cp:revision>5</cp:revision>
  <cp:lastPrinted>2024-12-12T14:14:00Z</cp:lastPrinted>
  <dcterms:created xsi:type="dcterms:W3CDTF">2024-12-12T14:12:00Z</dcterms:created>
  <dcterms:modified xsi:type="dcterms:W3CDTF">2024-12-16T12:37:00Z</dcterms:modified>
</cp:coreProperties>
</file>