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73718A" w14:textId="77777777" w:rsidR="005D4A04" w:rsidRDefault="005D4A04" w:rsidP="005D4A04">
      <w:pPr>
        <w:suppressAutoHyphens/>
        <w:autoSpaceDN w:val="0"/>
        <w:spacing w:after="0" w:line="240" w:lineRule="auto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DPIiRS.271.2. 2024.1                             </w:t>
      </w: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                                             Sopot, dnia 04.12.2024r.</w:t>
      </w:r>
    </w:p>
    <w:p w14:paraId="16D7C5E7" w14:textId="77777777" w:rsidR="005D4A04" w:rsidRDefault="005D4A04" w:rsidP="005D4A04">
      <w:pPr>
        <w:suppressAutoHyphens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6ECFF1AD" w14:textId="3EC0369E" w:rsidR="005D4A04" w:rsidRDefault="005D4A04" w:rsidP="005D4A04">
      <w:pPr>
        <w:tabs>
          <w:tab w:val="center" w:pos="4536"/>
          <w:tab w:val="left" w:pos="7789"/>
        </w:tabs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ab/>
        <w:t>ZAWIADOMIENIE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ab/>
      </w:r>
    </w:p>
    <w:p w14:paraId="3A7773FB" w14:textId="77777777" w:rsidR="005D4A04" w:rsidRDefault="005D4A04" w:rsidP="005D4A04">
      <w:pPr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14:paraId="13A94106" w14:textId="56365353" w:rsidR="005D4A04" w:rsidRDefault="005D4A04" w:rsidP="005D4A04">
      <w:pPr>
        <w:suppressAutoHyphens/>
        <w:overflowPunct w:val="0"/>
        <w:autoSpaceDE w:val="0"/>
        <w:autoSpaceDN w:val="0"/>
        <w:spacing w:after="0" w:line="360" w:lineRule="auto"/>
        <w:jc w:val="both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Dot.: postępowania o udzielenie zamówienia </w:t>
      </w:r>
      <w:r>
        <w:rPr>
          <w:rFonts w:ascii="Tahoma" w:eastAsia="Calibri" w:hAnsi="Tahoma" w:cs="Tahoma"/>
          <w:bCs/>
          <w:sz w:val="24"/>
          <w:szCs w:val="24"/>
          <w:lang w:eastAsia="pl-PL"/>
        </w:rPr>
        <w:t xml:space="preserve">trybie podstawowym art. 275 pkt 1 na usługi społeczne art. 359 pkt.2 na podstawie przepisów ustawy z </w:t>
      </w:r>
      <w:r>
        <w:rPr>
          <w:rFonts w:ascii="Tahoma" w:eastAsia="Calibri" w:hAnsi="Tahoma" w:cs="Tahoma"/>
          <w:sz w:val="24"/>
          <w:szCs w:val="24"/>
        </w:rPr>
        <w:t xml:space="preserve">dnia 11 września 2019 r. - Prawo zamówień publicznych (Dz. U. z 2024 r., poz. 1320) </w:t>
      </w:r>
    </w:p>
    <w:p w14:paraId="5F3038AD" w14:textId="77777777" w:rsidR="005D4A04" w:rsidRDefault="005D4A04" w:rsidP="005D4A04">
      <w:pPr>
        <w:autoSpaceDE w:val="0"/>
        <w:autoSpaceDN w:val="0"/>
        <w:adjustRightInd w:val="0"/>
        <w:spacing w:after="0" w:line="276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>
        <w:rPr>
          <w:rFonts w:ascii="Tahoma" w:eastAsiaTheme="minorEastAsia" w:hAnsi="Tahoma" w:cs="Tahoma"/>
          <w:color w:val="5A5A5A" w:themeColor="text1" w:themeTint="A5"/>
          <w:spacing w:val="15"/>
          <w:sz w:val="24"/>
          <w:szCs w:val="24"/>
        </w:rPr>
        <w:t xml:space="preserve"> </w:t>
      </w:r>
      <w:r>
        <w:rPr>
          <w:rFonts w:ascii="Tahoma" w:eastAsia="Times New Roman" w:hAnsi="Tahoma" w:cs="Tahoma"/>
          <w:color w:val="5A5A5A"/>
          <w:spacing w:val="15"/>
          <w:sz w:val="24"/>
          <w:szCs w:val="24"/>
        </w:rPr>
        <w:t xml:space="preserve"> </w:t>
      </w:r>
      <w:r>
        <w:rPr>
          <w:rFonts w:ascii="Tahoma" w:eastAsiaTheme="minorEastAsia" w:hAnsi="Tahoma" w:cs="Tahoma"/>
          <w:b/>
          <w:color w:val="5A5A5A" w:themeColor="text1" w:themeTint="A5"/>
          <w:spacing w:val="15"/>
          <w:sz w:val="24"/>
          <w:szCs w:val="24"/>
        </w:rPr>
        <w:t>„</w:t>
      </w:r>
      <w:r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Świadczenie specjalistycznych usług opiekuńczych dla osób wymagających okresowo całodobowej opieki w ośrodkach wsparcia”</w:t>
      </w:r>
    </w:p>
    <w:p w14:paraId="57FB3936" w14:textId="77777777" w:rsidR="005D4A04" w:rsidRDefault="005D4A04" w:rsidP="005D4A04">
      <w:pPr>
        <w:suppressAutoHyphens/>
        <w:autoSpaceDN w:val="0"/>
        <w:spacing w:line="276" w:lineRule="auto"/>
        <w:rPr>
          <w:rFonts w:ascii="Tahoma" w:eastAsia="Times New Roman" w:hAnsi="Tahoma" w:cs="Tahoma"/>
          <w:color w:val="5A5A5A"/>
          <w:spacing w:val="15"/>
          <w:sz w:val="24"/>
          <w:szCs w:val="24"/>
        </w:rPr>
      </w:pPr>
    </w:p>
    <w:p w14:paraId="5BCEA9D4" w14:textId="77777777" w:rsidR="005D4A04" w:rsidRDefault="005D4A04" w:rsidP="005D4A04">
      <w:pPr>
        <w:suppressAutoHyphens/>
        <w:autoSpaceDN w:val="0"/>
        <w:spacing w:after="120" w:line="480" w:lineRule="auto"/>
        <w:ind w:left="283"/>
        <w:jc w:val="center"/>
        <w:rPr>
          <w:rFonts w:ascii="Tahoma" w:eastAsia="Calibri" w:hAnsi="Tahoma" w:cs="Tahoma"/>
          <w:b/>
          <w:sz w:val="24"/>
          <w:szCs w:val="24"/>
        </w:rPr>
      </w:pPr>
      <w:r>
        <w:rPr>
          <w:rFonts w:ascii="Tahoma" w:eastAsia="Calibri" w:hAnsi="Tahoma" w:cs="Tahoma"/>
          <w:b/>
          <w:sz w:val="24"/>
          <w:szCs w:val="24"/>
        </w:rPr>
        <w:t>CPV 85311200-4</w:t>
      </w:r>
      <w:r>
        <w:rPr>
          <w:rFonts w:ascii="Tahoma" w:eastAsia="Times New Roman" w:hAnsi="Tahoma" w:cs="Tahoma"/>
          <w:sz w:val="24"/>
          <w:szCs w:val="24"/>
        </w:rPr>
        <w:tab/>
        <w:t xml:space="preserve"> </w:t>
      </w:r>
    </w:p>
    <w:p w14:paraId="2256025C" w14:textId="77777777" w:rsidR="005D4A04" w:rsidRDefault="005D4A04" w:rsidP="005D4A04">
      <w:pPr>
        <w:suppressAutoHyphens/>
        <w:autoSpaceDN w:val="0"/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W odpowiedzi na ogłoszenie do udziału w/w  postępowaniu ofertę złożył jeden Wykonawca</w:t>
      </w:r>
      <w:r>
        <w:rPr>
          <w:rFonts w:ascii="Tahoma" w:eastAsia="Times New Roman" w:hAnsi="Tahoma" w:cs="Tahoma"/>
          <w:sz w:val="24"/>
          <w:szCs w:val="24"/>
        </w:rPr>
        <w:t>( zbiorcze zestawienia na druku ZP-12)</w:t>
      </w:r>
      <w:r>
        <w:rPr>
          <w:rFonts w:ascii="Tahoma" w:eastAsia="Times New Roman" w:hAnsi="Tahoma" w:cs="Tahoma"/>
          <w:sz w:val="24"/>
          <w:szCs w:val="24"/>
          <w:lang w:eastAsia="pl-PL"/>
        </w:rPr>
        <w:t xml:space="preserve"> :</w:t>
      </w:r>
    </w:p>
    <w:p w14:paraId="58A53CD1" w14:textId="0012C23A" w:rsidR="005D4A04" w:rsidRDefault="005D4A04" w:rsidP="005D4A04">
      <w:pPr>
        <w:pStyle w:val="Akapitzlist"/>
        <w:numPr>
          <w:ilvl w:val="0"/>
          <w:numId w:val="1"/>
        </w:numPr>
        <w:ind w:left="360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>Stowarzyszenie na Rzecz Bezdomnych Dom Modlitwy „Agape” w Borowym Młynie; Borowy Młyn 22; 82-420 Ryjewo; cena brutto za 1 osobo – dobę  usługi – 120,00 zł; odległość</w:t>
      </w:r>
      <w:r w:rsidR="00730424">
        <w:rPr>
          <w:rFonts w:ascii="Tahoma" w:eastAsia="Calibri" w:hAnsi="Tahoma" w:cs="Tahoma"/>
          <w:sz w:val="24"/>
          <w:szCs w:val="24"/>
        </w:rPr>
        <w:t xml:space="preserve"> od  siedziby zamawiającego 62 km.;</w:t>
      </w:r>
      <w:r>
        <w:rPr>
          <w:rFonts w:ascii="Tahoma" w:eastAsia="Calibri" w:hAnsi="Tahoma" w:cs="Tahoma"/>
          <w:sz w:val="24"/>
          <w:szCs w:val="24"/>
        </w:rPr>
        <w:t xml:space="preserve"> Regon 170422730</w:t>
      </w:r>
    </w:p>
    <w:p w14:paraId="646922D2" w14:textId="77777777" w:rsidR="005D4A04" w:rsidRDefault="005D4A04" w:rsidP="005D4A04">
      <w:pPr>
        <w:suppressAutoHyphens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3069BE1D" w14:textId="77777777" w:rsidR="005D4A04" w:rsidRDefault="005D4A04" w:rsidP="005D4A04">
      <w:pPr>
        <w:numPr>
          <w:ilvl w:val="0"/>
          <w:numId w:val="2"/>
        </w:numPr>
        <w:suppressAutoHyphens/>
        <w:autoSpaceDN w:val="0"/>
        <w:spacing w:after="0" w:line="240" w:lineRule="auto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Po sprawdzeniu ważności złożonych ofert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Komisja wnioskuje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uznać za najkorzystniejszą ofertę nr 1 </w:t>
      </w:r>
    </w:p>
    <w:p w14:paraId="63AF209F" w14:textId="7BD7F463" w:rsidR="005D4A04" w:rsidRDefault="005D4A04" w:rsidP="005D4A04">
      <w:pPr>
        <w:ind w:left="360"/>
        <w:rPr>
          <w:rFonts w:ascii="Tahoma" w:eastAsia="Calibri" w:hAnsi="Tahoma" w:cs="Tahoma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ahoma" w:eastAsia="Calibri" w:hAnsi="Tahoma" w:cs="Tahoma"/>
          <w:sz w:val="24"/>
          <w:szCs w:val="24"/>
        </w:rPr>
        <w:t>Stowarzyszenie na Rzecz Bezdomnych Dom Modlitwy „Agape” w Borowym Młynie; Borowy Młyn 22; 82-420 Ryjewo; dla 10 osób; cena brutto za 1 osobo-dobę usługi – 120,00 zł;</w:t>
      </w:r>
      <w:r w:rsidR="00E70B86" w:rsidRPr="00E70B86">
        <w:rPr>
          <w:rFonts w:ascii="Tahoma" w:eastAsia="Calibri" w:hAnsi="Tahoma" w:cs="Tahoma"/>
          <w:sz w:val="24"/>
          <w:szCs w:val="24"/>
        </w:rPr>
        <w:t xml:space="preserve"> </w:t>
      </w:r>
      <w:r w:rsidR="00E70B86">
        <w:rPr>
          <w:rFonts w:ascii="Tahoma" w:eastAsia="Calibri" w:hAnsi="Tahoma" w:cs="Tahoma"/>
          <w:sz w:val="24"/>
          <w:szCs w:val="24"/>
        </w:rPr>
        <w:t>odległość od  siedziby zamawiającego 62 km.;</w:t>
      </w:r>
      <w:r>
        <w:rPr>
          <w:rFonts w:ascii="Tahoma" w:eastAsia="Calibri" w:hAnsi="Tahoma" w:cs="Tahoma"/>
          <w:sz w:val="24"/>
          <w:szCs w:val="24"/>
        </w:rPr>
        <w:t xml:space="preserve"> Regon 170422730 </w:t>
      </w:r>
    </w:p>
    <w:p w14:paraId="5083558B" w14:textId="77777777" w:rsidR="005D4A04" w:rsidRDefault="005D4A04" w:rsidP="005D4A04">
      <w:pPr>
        <w:ind w:left="360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 xml:space="preserve"> </w:t>
      </w:r>
      <w:r>
        <w:rPr>
          <w:rFonts w:ascii="Tahoma" w:eastAsia="Times New Roman" w:hAnsi="Tahoma" w:cs="Tahoma"/>
          <w:sz w:val="24"/>
          <w:szCs w:val="24"/>
        </w:rPr>
        <w:t xml:space="preserve">otrzymane punkty – cena 60, Baza lokalowa -21; Odległość - 10 razem -91 pkt.. </w:t>
      </w:r>
    </w:p>
    <w:p w14:paraId="597590E8" w14:textId="77777777" w:rsidR="005D4A04" w:rsidRDefault="005D4A04" w:rsidP="005D4A04">
      <w:pPr>
        <w:suppressAutoHyphens/>
        <w:autoSpaceDN w:val="0"/>
        <w:spacing w:after="120" w:line="240" w:lineRule="auto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Times New Roman" w:hAnsi="Tahoma" w:cs="Tahoma"/>
          <w:b/>
          <w:sz w:val="24"/>
          <w:szCs w:val="24"/>
        </w:rPr>
        <w:t>Streszczenie oceny i porównania złożonych ofert</w:t>
      </w:r>
    </w:p>
    <w:p w14:paraId="0E450534" w14:textId="77777777" w:rsidR="005D4A04" w:rsidRDefault="005D4A04" w:rsidP="005D4A04">
      <w:pPr>
        <w:suppressAutoHyphens/>
        <w:autoSpaceDN w:val="0"/>
        <w:spacing w:after="120" w:line="240" w:lineRule="auto"/>
        <w:rPr>
          <w:rFonts w:ascii="Tahoma" w:eastAsia="Times New Roman" w:hAnsi="Tahoma" w:cs="Tahoma"/>
          <w:b/>
          <w:sz w:val="24"/>
          <w:szCs w:val="24"/>
        </w:rPr>
      </w:pPr>
    </w:p>
    <w:tbl>
      <w:tblPr>
        <w:tblW w:w="4650" w:type="pct"/>
        <w:tblInd w:w="1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0"/>
        <w:gridCol w:w="2177"/>
        <w:gridCol w:w="1364"/>
        <w:gridCol w:w="1364"/>
        <w:gridCol w:w="1526"/>
        <w:gridCol w:w="1207"/>
      </w:tblGrid>
      <w:tr w:rsidR="005D4A04" w14:paraId="69DA27A6" w14:textId="77777777" w:rsidTr="005D4A04">
        <w:trPr>
          <w:trHeight w:val="689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E5451B" w14:textId="77777777" w:rsidR="005D4A04" w:rsidRDefault="005D4A0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Numer oferty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98CC89" w14:textId="77777777" w:rsidR="005D4A04" w:rsidRDefault="005D4A0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 xml:space="preserve">Nazwa , siedziba i adres 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EB98A9" w14:textId="77777777" w:rsidR="005D4A04" w:rsidRDefault="005D4A0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Liczba pkt w kryterium Cena 60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C4CA8" w14:textId="77777777" w:rsidR="005D4A04" w:rsidRDefault="005D4A0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 xml:space="preserve">Liczba pkt w kryterium </w:t>
            </w:r>
            <w:r>
              <w:rPr>
                <w:rFonts w:ascii="Tahoma" w:eastAsia="Times New Roman" w:hAnsi="Tahoma" w:cs="Tahoma"/>
                <w:b/>
                <w:color w:val="000000"/>
                <w:kern w:val="2"/>
                <w:sz w:val="24"/>
                <w:szCs w:val="24"/>
                <w:lang w:eastAsia="pl-PL"/>
                <w14:ligatures w14:val="standardContextual"/>
              </w:rPr>
              <w:t>Baza lokalowa 26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25AAE4" w14:textId="77777777" w:rsidR="005D4A04" w:rsidRDefault="005D4A04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Liczba pkt w kryterium</w:t>
            </w:r>
          </w:p>
          <w:p w14:paraId="1119A8D9" w14:textId="77777777" w:rsidR="005D4A04" w:rsidRDefault="005D4A04">
            <w:pPr>
              <w:suppressAutoHyphens/>
              <w:autoSpaceDN w:val="0"/>
              <w:spacing w:after="0" w:line="240" w:lineRule="auto"/>
              <w:rPr>
                <w:rFonts w:ascii="Tahoma" w:eastAsia="Calibri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b/>
                <w:color w:val="000000"/>
                <w:kern w:val="2"/>
                <w:sz w:val="24"/>
                <w:szCs w:val="24"/>
                <w:lang w:eastAsia="pl-PL"/>
                <w14:ligatures w14:val="standardContextual"/>
              </w:rPr>
              <w:t>Odległość 14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6F5344" w14:textId="77777777" w:rsidR="005D4A04" w:rsidRDefault="005D4A04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Liczba pkt razem</w:t>
            </w:r>
          </w:p>
        </w:tc>
      </w:tr>
      <w:tr w:rsidR="005D4A04" w14:paraId="6F1E561B" w14:textId="77777777" w:rsidTr="005D4A04">
        <w:trPr>
          <w:trHeight w:val="1046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0043C" w14:textId="77777777" w:rsidR="005D4A04" w:rsidRDefault="005D4A0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</w:pPr>
          </w:p>
          <w:p w14:paraId="5A1F7871" w14:textId="77777777" w:rsidR="005D4A04" w:rsidRDefault="005D4A0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b/>
                <w:kern w:val="2"/>
                <w:sz w:val="24"/>
                <w:szCs w:val="24"/>
                <w14:ligatures w14:val="standardContextual"/>
              </w:rPr>
              <w:t>1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5C70A1" w14:textId="1E2E0B8C" w:rsidR="005D4A04" w:rsidRDefault="005D4A04">
            <w:pPr>
              <w:suppressAutoHyphens/>
              <w:autoSpaceDN w:val="0"/>
              <w:spacing w:after="120" w:line="240" w:lineRule="auto"/>
              <w:rPr>
                <w:rFonts w:ascii="Tahoma" w:eastAsia="Calibri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Calibri" w:hAnsi="Tahoma" w:cs="Tahoma"/>
                <w:kern w:val="2"/>
                <w:sz w:val="24"/>
                <w:szCs w:val="24"/>
                <w14:ligatures w14:val="standardContextual"/>
              </w:rPr>
              <w:t xml:space="preserve">Stowarzyszenie na Rzecz Bezdomnych Dom Modlitwy „Agape” w Borowym Młynie; Borowy Młyn 22; 82-420 </w:t>
            </w:r>
            <w:r>
              <w:rPr>
                <w:rFonts w:ascii="Tahoma" w:eastAsia="Calibri" w:hAnsi="Tahoma" w:cs="Tahoma"/>
                <w:kern w:val="2"/>
                <w:sz w:val="24"/>
                <w:szCs w:val="24"/>
                <w14:ligatures w14:val="standardContextual"/>
              </w:rPr>
              <w:lastRenderedPageBreak/>
              <w:t>Ryjewo; cena brutto za 1 osobo dobę – 120,00 zł; Regon 170422730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98157" w14:textId="77777777" w:rsidR="005D4A04" w:rsidRDefault="005D4A0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29C3D0EE" w14:textId="77777777" w:rsidR="005D4A04" w:rsidRDefault="005D4A0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58330AA2" w14:textId="77777777" w:rsidR="005D4A04" w:rsidRDefault="005D4A0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60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BD054" w14:textId="77777777" w:rsidR="005D4A04" w:rsidRDefault="005D4A0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60E3FA6F" w14:textId="77777777" w:rsidR="005D4A04" w:rsidRDefault="005D4A0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250B5EF3" w14:textId="77777777" w:rsidR="005D4A04" w:rsidRDefault="005D4A0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655F6" w14:textId="77777777" w:rsidR="005D4A04" w:rsidRDefault="005D4A04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655C955B" w14:textId="77777777" w:rsidR="005D4A04" w:rsidRDefault="005D4A04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2BDABFD7" w14:textId="77777777" w:rsidR="005D4A04" w:rsidRDefault="005D4A04" w:rsidP="006C5468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01FE77A5" w14:textId="77777777" w:rsidR="005D4A04" w:rsidRDefault="005D4A04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>10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0B4EF" w14:textId="48CCDEAF" w:rsidR="005D4A04" w:rsidRDefault="005D4A04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3F69ECF3" w14:textId="77777777" w:rsidR="005D4A04" w:rsidRDefault="005D4A04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5DB3F2A1" w14:textId="77777777" w:rsidR="005D4A04" w:rsidRDefault="005D4A04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</w:p>
          <w:p w14:paraId="5B6FE7D9" w14:textId="77777777" w:rsidR="005D4A04" w:rsidRDefault="005D4A04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:sz w:val="24"/>
                <w:szCs w:val="24"/>
                <w14:ligatures w14:val="standardContextual"/>
              </w:rPr>
              <w:t xml:space="preserve">   91</w:t>
            </w:r>
          </w:p>
        </w:tc>
      </w:tr>
    </w:tbl>
    <w:p w14:paraId="79DA47AF" w14:textId="77777777" w:rsidR="005D4A04" w:rsidRDefault="005D4A04" w:rsidP="005D4A04">
      <w:pPr>
        <w:suppressAutoHyphens/>
        <w:autoSpaceDN w:val="0"/>
        <w:spacing w:after="120" w:line="276" w:lineRule="auto"/>
        <w:rPr>
          <w:rFonts w:ascii="Tahoma" w:eastAsia="Times New Roman" w:hAnsi="Tahoma" w:cs="Tahoma"/>
          <w:b/>
          <w:bCs/>
          <w:sz w:val="24"/>
          <w:szCs w:val="24"/>
          <w:u w:val="single"/>
        </w:rPr>
      </w:pPr>
      <w:r>
        <w:rPr>
          <w:rFonts w:ascii="Tahoma" w:eastAsia="Times New Roman" w:hAnsi="Tahoma" w:cs="Tahoma"/>
          <w:b/>
          <w:bCs/>
          <w:sz w:val="24"/>
          <w:szCs w:val="24"/>
          <w:u w:val="single"/>
        </w:rPr>
        <w:t>Łącznie ofercie do przyznania było 100 punktów.</w:t>
      </w:r>
    </w:p>
    <w:p w14:paraId="45FD0AC5" w14:textId="77777777" w:rsidR="005D4A04" w:rsidRDefault="005D4A04" w:rsidP="006C5468">
      <w:pPr>
        <w:rPr>
          <w:rFonts w:ascii="Tahoma" w:eastAsia="Calibri" w:hAnsi="Tahoma" w:cs="Tahoma"/>
          <w:sz w:val="24"/>
          <w:szCs w:val="24"/>
        </w:rPr>
      </w:pPr>
    </w:p>
    <w:p w14:paraId="17930DB2" w14:textId="77777777" w:rsidR="005D4A04" w:rsidRDefault="005D4A04" w:rsidP="005D4A04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  <w:b/>
          <w:sz w:val="24"/>
          <w:szCs w:val="24"/>
          <w:lang w:eastAsia="pl-PL"/>
        </w:rPr>
      </w:pPr>
      <w:r>
        <w:rPr>
          <w:rFonts w:ascii="Tahoma" w:eastAsia="Times New Roman" w:hAnsi="Tahoma" w:cs="Tahoma"/>
          <w:b/>
          <w:sz w:val="24"/>
          <w:szCs w:val="24"/>
          <w:lang w:eastAsia="pl-PL"/>
        </w:rPr>
        <w:t>Uzasadnienie faktyczne:</w:t>
      </w:r>
    </w:p>
    <w:p w14:paraId="7F812F3D" w14:textId="77777777" w:rsidR="005D4A04" w:rsidRDefault="005D4A04" w:rsidP="005D4A04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  <w:b/>
          <w:sz w:val="24"/>
          <w:szCs w:val="24"/>
          <w:lang w:eastAsia="pl-PL"/>
        </w:rPr>
      </w:pPr>
    </w:p>
    <w:p w14:paraId="19FE459A" w14:textId="77777777" w:rsidR="005D4A04" w:rsidRDefault="005D4A04" w:rsidP="006C5468">
      <w:pPr>
        <w:spacing w:after="0" w:line="240" w:lineRule="auto"/>
        <w:ind w:left="20"/>
        <w:contextualSpacing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>Wybrana oferta nie podlegała odrzuceniu i spośród wszystkich ofert uzyskała największą ilość punktów w łącznej ich ocenie. Wykonawca, który złożył najkorzystniejszą ofertę wykazał, iż spełnia warunki udziału w postępowaniu oraz wykazał brak podstaw wykluczenia.</w:t>
      </w:r>
    </w:p>
    <w:p w14:paraId="4AC0E3F6" w14:textId="77777777" w:rsidR="005D4A04" w:rsidRDefault="005D4A04" w:rsidP="005D4A04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  <w:b/>
          <w:sz w:val="24"/>
          <w:szCs w:val="24"/>
          <w:lang w:eastAsia="pl-PL"/>
        </w:rPr>
      </w:pPr>
    </w:p>
    <w:p w14:paraId="64F624FD" w14:textId="77777777" w:rsidR="005D4A04" w:rsidRDefault="005D4A04" w:rsidP="005D4A04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sz w:val="24"/>
          <w:szCs w:val="24"/>
          <w:lang w:eastAsia="ar-SA"/>
        </w:rPr>
      </w:pPr>
      <w:r>
        <w:rPr>
          <w:rFonts w:ascii="Tahoma" w:eastAsia="Times New Roman" w:hAnsi="Tahoma" w:cs="Tahoma"/>
          <w:b/>
          <w:sz w:val="24"/>
          <w:szCs w:val="24"/>
          <w:lang w:eastAsia="ar-SA"/>
        </w:rPr>
        <w:t>Uzasadnienie prawne:</w:t>
      </w:r>
    </w:p>
    <w:p w14:paraId="51F5E8D5" w14:textId="77777777" w:rsidR="005D4A04" w:rsidRDefault="005D4A04" w:rsidP="005D4A04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14:paraId="61F214EF" w14:textId="1CE65B25" w:rsidR="005D4A04" w:rsidRDefault="005D4A04" w:rsidP="005D4A04">
      <w:pPr>
        <w:suppressAutoHyphens/>
        <w:spacing w:after="0" w:line="240" w:lineRule="auto"/>
        <w:rPr>
          <w:rFonts w:ascii="Tahoma" w:eastAsia="Times New Roman" w:hAnsi="Tahoma" w:cs="Tahoma"/>
          <w:sz w:val="24"/>
          <w:szCs w:val="20"/>
          <w:lang w:eastAsia="ar-SA"/>
        </w:rPr>
      </w:pPr>
      <w:r>
        <w:rPr>
          <w:rFonts w:ascii="Tahoma" w:eastAsia="Times New Roman" w:hAnsi="Tahoma" w:cs="Tahoma"/>
          <w:sz w:val="24"/>
          <w:szCs w:val="24"/>
          <w:lang w:eastAsia="ar-SA"/>
        </w:rPr>
        <w:t xml:space="preserve">Stosownie do art. 239 ust. 1 </w:t>
      </w:r>
      <w:proofErr w:type="spellStart"/>
      <w:r>
        <w:rPr>
          <w:rFonts w:ascii="Tahoma" w:eastAsia="Times New Roman" w:hAnsi="Tahoma" w:cs="Tahoma"/>
          <w:sz w:val="24"/>
          <w:szCs w:val="24"/>
          <w:lang w:eastAsia="ar-SA"/>
        </w:rPr>
        <w:t>Pzp</w:t>
      </w:r>
      <w:proofErr w:type="spellEnd"/>
      <w:r>
        <w:rPr>
          <w:rFonts w:ascii="Tahoma" w:eastAsia="Times New Roman" w:hAnsi="Tahoma" w:cs="Tahoma"/>
          <w:sz w:val="24"/>
          <w:szCs w:val="24"/>
          <w:lang w:eastAsia="ar-SA"/>
        </w:rPr>
        <w:t xml:space="preserve"> zamawiający wybrał ofertę najkorzystniejszą na podstawie kryteriów oceny ofert określonych w specyfikacji warunków zamówienia (SWZ). Oferta została najwyżej oceniona na podstawie kryteriów oceny ofert określonych w rozdziale XVIII SWZ</w:t>
      </w:r>
    </w:p>
    <w:p w14:paraId="1F1A01B3" w14:textId="77777777" w:rsidR="005D4A04" w:rsidRDefault="005D4A04" w:rsidP="006C5468">
      <w:pPr>
        <w:suppressAutoHyphens/>
        <w:autoSpaceDN w:val="0"/>
        <w:spacing w:after="0" w:line="240" w:lineRule="auto"/>
        <w:rPr>
          <w:rFonts w:ascii="Calibri" w:eastAsia="Calibri" w:hAnsi="Calibri" w:cs="Times New Roman"/>
        </w:rPr>
      </w:pPr>
    </w:p>
    <w:p w14:paraId="43BFE095" w14:textId="77777777" w:rsidR="005D4A04" w:rsidRDefault="005D4A04" w:rsidP="005D4A04">
      <w:pPr>
        <w:suppressAutoHyphens/>
        <w:autoSpaceDN w:val="0"/>
        <w:spacing w:after="120" w:line="276" w:lineRule="auto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Times New Roman" w:hAnsi="Tahoma" w:cs="Tahoma"/>
          <w:b/>
          <w:bCs/>
          <w:sz w:val="24"/>
          <w:szCs w:val="24"/>
          <w:u w:val="single"/>
        </w:rPr>
        <w:t>2. WYKONAWCY, KTÓRYCH OFERTY ZOSTAŁY ODRZUCONE:</w:t>
      </w:r>
    </w:p>
    <w:p w14:paraId="33178294" w14:textId="6C717A17" w:rsidR="005D4A04" w:rsidRDefault="005D4A04" w:rsidP="005D4A04">
      <w:pPr>
        <w:suppressAutoHyphens/>
        <w:autoSpaceDN w:val="0"/>
        <w:spacing w:after="120" w:line="276" w:lineRule="auto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Żadne oferty nie zostały odrzucone w oparciu o art.226 ustawy Prawo zamówień publicznych </w:t>
      </w:r>
    </w:p>
    <w:p w14:paraId="27F9486D" w14:textId="77777777" w:rsidR="005D4A04" w:rsidRDefault="005D4A04" w:rsidP="005D4A04">
      <w:pPr>
        <w:suppressAutoHyphens/>
        <w:autoSpaceDN w:val="0"/>
        <w:spacing w:after="120" w:line="276" w:lineRule="auto"/>
        <w:rPr>
          <w:rFonts w:ascii="Tahoma" w:eastAsia="Times New Roman" w:hAnsi="Tahoma" w:cs="Tahoma"/>
          <w:b/>
          <w:sz w:val="24"/>
          <w:szCs w:val="24"/>
          <w:u w:val="single"/>
        </w:rPr>
      </w:pPr>
      <w:r>
        <w:rPr>
          <w:rFonts w:ascii="Tahoma" w:eastAsia="Times New Roman" w:hAnsi="Tahoma" w:cs="Tahoma"/>
          <w:b/>
          <w:sz w:val="24"/>
          <w:szCs w:val="24"/>
          <w:u w:val="single"/>
        </w:rPr>
        <w:t>3. WYKONAWCY WYKLUCZENI:</w:t>
      </w:r>
    </w:p>
    <w:p w14:paraId="215C3D37" w14:textId="77777777" w:rsidR="005D4A04" w:rsidRDefault="005D4A04" w:rsidP="005D4A04">
      <w:pPr>
        <w:suppressAutoHyphens/>
        <w:autoSpaceDN w:val="0"/>
        <w:spacing w:after="120" w:line="276" w:lineRule="auto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W oparciu o art. art. 108 art.109 ust.1 pt.1), 2) nie </w:t>
      </w:r>
      <w:r>
        <w:rPr>
          <w:rFonts w:ascii="Tahoma" w:eastAsia="Times New Roman" w:hAnsi="Tahoma" w:cs="Tahoma"/>
          <w:b/>
          <w:bCs/>
          <w:sz w:val="24"/>
          <w:szCs w:val="24"/>
        </w:rPr>
        <w:t xml:space="preserve">wykluczono </w:t>
      </w:r>
      <w:r>
        <w:rPr>
          <w:rFonts w:ascii="Tahoma" w:eastAsia="Times New Roman" w:hAnsi="Tahoma" w:cs="Tahoma"/>
          <w:sz w:val="24"/>
          <w:szCs w:val="24"/>
        </w:rPr>
        <w:t xml:space="preserve"> żadnego Wykonawcy.</w:t>
      </w:r>
    </w:p>
    <w:p w14:paraId="6AA5229F" w14:textId="77777777" w:rsidR="005D4A04" w:rsidRDefault="005D4A04" w:rsidP="005D4A04">
      <w:pPr>
        <w:suppressAutoHyphens/>
        <w:autoSpaceDN w:val="0"/>
        <w:spacing w:after="120" w:line="240" w:lineRule="auto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Od niniejszej decyzji przysługują środki ochrony prawnej, których procedury określono  w ustawie z dnia </w:t>
      </w:r>
      <w:r>
        <w:rPr>
          <w:rFonts w:ascii="Tahoma" w:eastAsia="Calibri" w:hAnsi="Tahoma" w:cs="Tahoma"/>
          <w:sz w:val="24"/>
          <w:szCs w:val="24"/>
        </w:rPr>
        <w:t xml:space="preserve">11 września 2019 r. - Prawo zamówień publicznych (Dz. U. z 2024 r., poz. 1320 z </w:t>
      </w:r>
      <w:proofErr w:type="spellStart"/>
      <w:r>
        <w:rPr>
          <w:rFonts w:ascii="Tahoma" w:eastAsia="Calibri" w:hAnsi="Tahoma" w:cs="Tahoma"/>
          <w:sz w:val="24"/>
          <w:szCs w:val="24"/>
        </w:rPr>
        <w:t>późn</w:t>
      </w:r>
      <w:proofErr w:type="spellEnd"/>
      <w:r>
        <w:rPr>
          <w:rFonts w:ascii="Tahoma" w:eastAsia="Calibri" w:hAnsi="Tahoma" w:cs="Tahoma"/>
          <w:sz w:val="24"/>
          <w:szCs w:val="24"/>
        </w:rPr>
        <w:t xml:space="preserve"> zm.)</w:t>
      </w:r>
      <w:r>
        <w:rPr>
          <w:rFonts w:ascii="Tahoma" w:eastAsia="Times New Roman" w:hAnsi="Tahoma" w:cs="Tahoma"/>
          <w:sz w:val="24"/>
          <w:szCs w:val="24"/>
        </w:rPr>
        <w:t xml:space="preserve"> - dział IX "Środki ochrony prawnej"  </w:t>
      </w:r>
    </w:p>
    <w:p w14:paraId="0C56E867" w14:textId="77777777" w:rsidR="005D4A04" w:rsidRDefault="005D4A04" w:rsidP="005D4A04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20ECF57" w14:textId="77777777" w:rsidR="005D4A04" w:rsidRDefault="005D4A04" w:rsidP="005D4A04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831D66B" w14:textId="4C434EE4" w:rsidR="00971A68" w:rsidRDefault="00971A68" w:rsidP="006C5468">
      <w:pPr>
        <w:suppressAutoHyphens/>
        <w:autoSpaceDN w:val="0"/>
        <w:spacing w:after="0" w:line="240" w:lineRule="auto"/>
        <w:ind w:left="4248" w:firstLine="708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/-/   Andrzej Czekaj</w:t>
      </w:r>
    </w:p>
    <w:p w14:paraId="5AFBB4DD" w14:textId="4D36605C" w:rsidR="00971A68" w:rsidRDefault="00971A68" w:rsidP="006C5468">
      <w:pPr>
        <w:suppressAutoHyphens/>
        <w:autoSpaceDN w:val="0"/>
        <w:spacing w:after="0" w:line="240" w:lineRule="auto"/>
        <w:ind w:left="4956" w:firstLine="708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Dyrektor</w:t>
      </w:r>
    </w:p>
    <w:p w14:paraId="05567501" w14:textId="3A1B99F7" w:rsidR="00971A68" w:rsidRDefault="00971A68" w:rsidP="006C5468">
      <w:pPr>
        <w:suppressAutoHyphens/>
        <w:autoSpaceDN w:val="0"/>
        <w:spacing w:after="0" w:line="240" w:lineRule="auto"/>
        <w:ind w:left="3540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Miejskiego Ośrodka Pomocy Społecznej w Sopocie</w:t>
      </w:r>
    </w:p>
    <w:sectPr w:rsidR="00971A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0C7077"/>
    <w:multiLevelType w:val="hybridMultilevel"/>
    <w:tmpl w:val="AC082FF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F5336E"/>
    <w:multiLevelType w:val="multilevel"/>
    <w:tmpl w:val="8902809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color w:val="auto"/>
        <w:sz w:val="24"/>
        <w:u w:val="single" w:color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4953B6"/>
    <w:multiLevelType w:val="multilevel"/>
    <w:tmpl w:val="824C44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29221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17128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501996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A04"/>
    <w:rsid w:val="000A1FA5"/>
    <w:rsid w:val="0057536E"/>
    <w:rsid w:val="005D4A04"/>
    <w:rsid w:val="006C5468"/>
    <w:rsid w:val="00730424"/>
    <w:rsid w:val="009618F3"/>
    <w:rsid w:val="00971A68"/>
    <w:rsid w:val="009B466A"/>
    <w:rsid w:val="00D8768D"/>
    <w:rsid w:val="00E70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48E46"/>
  <w15:chartTrackingRefBased/>
  <w15:docId w15:val="{EC29F691-0EFA-4F35-A0CE-4900DE9FB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4A04"/>
    <w:pPr>
      <w:spacing w:line="252" w:lineRule="auto"/>
    </w:pPr>
    <w:rPr>
      <w:rFonts w:eastAsiaTheme="minorHAnsi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4A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27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407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DPIiRS.271.2.2024.1 Zawiadomienie z otwarcia postępowania</dc:title>
  <dc:subject/>
  <dc:creator>Stanisław Drążkiewicz</dc:creator>
  <cp:keywords/>
  <dc:description/>
  <cp:lastModifiedBy>Sebastian Rutkowski</cp:lastModifiedBy>
  <cp:revision>6</cp:revision>
  <cp:lastPrinted>2024-12-03T11:26:00Z</cp:lastPrinted>
  <dcterms:created xsi:type="dcterms:W3CDTF">2024-12-03T11:18:00Z</dcterms:created>
  <dcterms:modified xsi:type="dcterms:W3CDTF">2024-12-16T13:36:00Z</dcterms:modified>
</cp:coreProperties>
</file>