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78FCA" w14:textId="4E072AB7" w:rsidR="00083A59" w:rsidRDefault="00083A59" w:rsidP="00083A59">
      <w:pPr>
        <w:spacing w:after="0" w:line="240" w:lineRule="auto"/>
        <w:jc w:val="right"/>
        <w:rPr>
          <w:rFonts w:ascii="Tahoma" w:hAnsi="Tahoma" w:cs="Tahoma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Sopot dnia 28.01.2025 r</w:t>
      </w:r>
    </w:p>
    <w:p w14:paraId="0C44111A" w14:textId="77777777" w:rsidR="00083A59" w:rsidRDefault="00083A59" w:rsidP="00083A59">
      <w:pPr>
        <w:spacing w:after="0" w:line="240" w:lineRule="auto"/>
        <w:jc w:val="right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2A50C852" w14:textId="0D7CCE9A" w:rsidR="00083A59" w:rsidRDefault="00083A59" w:rsidP="00083A59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sz w:val="24"/>
          <w:szCs w:val="24"/>
          <w:lang w:eastAsia="pl-PL"/>
        </w:rPr>
        <w:t>DPS.271.2.1.2025</w:t>
      </w:r>
    </w:p>
    <w:p w14:paraId="7821BC44" w14:textId="77777777" w:rsidR="00083A59" w:rsidRDefault="00083A59" w:rsidP="00083A59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z w:val="24"/>
          <w:szCs w:val="24"/>
          <w:lang w:eastAsia="pl-PL"/>
        </w:rPr>
      </w:pPr>
    </w:p>
    <w:p w14:paraId="41406BAC" w14:textId="77777777" w:rsidR="00083A59" w:rsidRDefault="00083A59" w:rsidP="00083A59">
      <w:pPr>
        <w:spacing w:after="0" w:line="240" w:lineRule="auto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  <w:r>
        <w:rPr>
          <w:rFonts w:ascii="Tahoma" w:eastAsia="Times New Roman" w:hAnsi="Tahoma" w:cs="Tahoma"/>
          <w:b/>
          <w:sz w:val="32"/>
          <w:szCs w:val="32"/>
          <w:lang w:eastAsia="pl-PL"/>
        </w:rPr>
        <w:t>Dyrektor</w:t>
      </w:r>
    </w:p>
    <w:p w14:paraId="5F6F7FC5" w14:textId="77777777" w:rsidR="00083A59" w:rsidRDefault="00083A59" w:rsidP="00083A59">
      <w:pPr>
        <w:spacing w:after="0" w:line="240" w:lineRule="auto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  <w:r>
        <w:rPr>
          <w:rFonts w:ascii="Tahoma" w:eastAsia="Times New Roman" w:hAnsi="Tahoma" w:cs="Tahoma"/>
          <w:b/>
          <w:sz w:val="32"/>
          <w:szCs w:val="32"/>
          <w:lang w:eastAsia="pl-PL"/>
        </w:rPr>
        <w:t>Miejskiego Ośrodka Pomocy Społecznej</w:t>
      </w:r>
    </w:p>
    <w:p w14:paraId="5385A40C" w14:textId="77777777" w:rsidR="00083A59" w:rsidRDefault="00083A59" w:rsidP="00083A59">
      <w:pPr>
        <w:spacing w:after="0" w:line="240" w:lineRule="auto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  <w:r>
        <w:rPr>
          <w:rFonts w:ascii="Tahoma" w:eastAsia="Times New Roman" w:hAnsi="Tahoma" w:cs="Tahoma"/>
          <w:b/>
          <w:sz w:val="32"/>
          <w:szCs w:val="32"/>
          <w:lang w:eastAsia="pl-PL"/>
        </w:rPr>
        <w:t>w Sopocie</w:t>
      </w:r>
    </w:p>
    <w:p w14:paraId="48F34763" w14:textId="77777777" w:rsidR="00083A59" w:rsidRDefault="00083A59" w:rsidP="00083A59">
      <w:pPr>
        <w:spacing w:after="0" w:line="240" w:lineRule="auto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  <w:r>
        <w:rPr>
          <w:rFonts w:ascii="Tahoma" w:eastAsia="Times New Roman" w:hAnsi="Tahoma" w:cs="Tahoma"/>
          <w:b/>
          <w:sz w:val="32"/>
          <w:szCs w:val="32"/>
          <w:lang w:eastAsia="pl-PL"/>
        </w:rPr>
        <w:t>ul. Kolejowa 14     81-835  Sopot</w:t>
      </w:r>
    </w:p>
    <w:p w14:paraId="38067170" w14:textId="77777777" w:rsidR="00083A59" w:rsidRDefault="00083A59" w:rsidP="00083A59">
      <w:pPr>
        <w:spacing w:after="0" w:line="240" w:lineRule="auto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14:paraId="6A3AB2AC" w14:textId="77777777" w:rsidR="00083A59" w:rsidRDefault="00083A59" w:rsidP="00083A59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sz w:val="28"/>
          <w:szCs w:val="28"/>
          <w:lang w:eastAsia="pl-PL"/>
        </w:rPr>
        <w:t>tel.   058 551 17 10,  058 551 44 19  fax 058 555 04 07</w:t>
      </w:r>
    </w:p>
    <w:p w14:paraId="68E55A48" w14:textId="77777777" w:rsidR="00083A59" w:rsidRDefault="00083A59" w:rsidP="00083A59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eastAsia="Times New Roman" w:hAnsi="Tahoma" w:cs="Tahoma"/>
          <w:b/>
          <w:sz w:val="28"/>
          <w:szCs w:val="28"/>
          <w:lang w:eastAsia="pl-PL"/>
        </w:rPr>
        <w:t xml:space="preserve">adres strony internetowej  :  </w:t>
      </w:r>
      <w:hyperlink r:id="rId5" w:history="1">
        <w:r>
          <w:rPr>
            <w:rStyle w:val="Hipercze"/>
            <w:rFonts w:ascii="Tahoma" w:eastAsia="Times New Roman" w:hAnsi="Tahoma" w:cs="Tahoma"/>
            <w:b/>
            <w:sz w:val="24"/>
            <w:szCs w:val="28"/>
            <w:lang w:eastAsia="pl-PL"/>
          </w:rPr>
          <w:t>www.mopssopot.pl</w:t>
        </w:r>
      </w:hyperlink>
    </w:p>
    <w:p w14:paraId="41C56847" w14:textId="77777777" w:rsidR="00083A59" w:rsidRDefault="00083A59" w:rsidP="00083A59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l-PL"/>
        </w:rPr>
      </w:pPr>
    </w:p>
    <w:p w14:paraId="4D3E49C1" w14:textId="77777777" w:rsidR="00083A59" w:rsidRDefault="00083A59" w:rsidP="00083A59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l-PL"/>
        </w:rPr>
      </w:pPr>
      <w:r>
        <w:rPr>
          <w:rFonts w:ascii="Tahoma" w:eastAsia="Times New Roman" w:hAnsi="Tahoma" w:cs="Tahoma"/>
          <w:sz w:val="28"/>
          <w:szCs w:val="28"/>
          <w:lang w:eastAsia="pl-PL"/>
        </w:rPr>
        <w:t>w imieniu Gminy miasta Sopotu</w:t>
      </w:r>
    </w:p>
    <w:p w14:paraId="69A04269" w14:textId="77777777" w:rsidR="00083A59" w:rsidRDefault="00083A59" w:rsidP="00083A5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420930E" w14:textId="77777777" w:rsidR="00083A59" w:rsidRDefault="00083A59" w:rsidP="00083A59">
      <w:pPr>
        <w:suppressAutoHyphens w:val="0"/>
        <w:spacing w:after="60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Zaprasza do złożenia oferty</w:t>
      </w:r>
      <w:r>
        <w:rPr>
          <w:rFonts w:ascii="Tahoma" w:hAnsi="Tahoma" w:cs="Tahoma"/>
          <w:sz w:val="24"/>
          <w:szCs w:val="24"/>
          <w:lang w:eastAsia="pl-PL"/>
        </w:rPr>
        <w:t xml:space="preserve"> </w:t>
      </w:r>
      <w:bookmarkStart w:id="0" w:name="_Hlk148955101"/>
      <w:r>
        <w:rPr>
          <w:rFonts w:ascii="Tahoma" w:hAnsi="Tahoma" w:cs="Tahoma"/>
          <w:sz w:val="24"/>
          <w:szCs w:val="24"/>
          <w:lang w:eastAsia="pl-PL"/>
        </w:rPr>
        <w:t xml:space="preserve">na zamówienia </w:t>
      </w:r>
      <w:bookmarkStart w:id="1" w:name="_Hlk115936720"/>
      <w:r>
        <w:rPr>
          <w:rFonts w:ascii="Tahoma" w:hAnsi="Tahoma" w:cs="Tahoma"/>
          <w:sz w:val="24"/>
          <w:szCs w:val="24"/>
          <w:lang w:eastAsia="pl-PL"/>
        </w:rPr>
        <w:t xml:space="preserve">społeczne i inne szczególne usługi </w:t>
      </w:r>
      <w:bookmarkEnd w:id="1"/>
      <w:r>
        <w:rPr>
          <w:rFonts w:ascii="Tahoma" w:hAnsi="Tahoma" w:cs="Tahoma"/>
          <w:sz w:val="24"/>
          <w:szCs w:val="24"/>
          <w:lang w:eastAsia="pl-PL"/>
        </w:rPr>
        <w:t xml:space="preserve">na podstawie art. 359 pkt 2 ustawy z dnia 11 września 2019 r. </w:t>
      </w:r>
      <w:bookmarkEnd w:id="0"/>
      <w:r>
        <w:rPr>
          <w:rFonts w:ascii="Tahoma" w:hAnsi="Tahoma" w:cs="Tahoma"/>
          <w:sz w:val="24"/>
          <w:szCs w:val="24"/>
          <w:lang w:eastAsia="pl-PL"/>
        </w:rPr>
        <w:t xml:space="preserve">- </w:t>
      </w: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 w postępowaniu o udzielenie zamówienia publicznego prowadzonym w trybie podstawowym bez fakultatywnych negocjacji o wartości zamówienia nie przekraczającej progów unijnych o jakich stanowi art. 3 ustawy z 11 września 2019 r. - Prawo zamówień publicznych (tekst jednolity: Dz. U. z 2024 r. poz.1320 ze zm.) – dalej </w:t>
      </w:r>
      <w:proofErr w:type="spellStart"/>
      <w:r>
        <w:rPr>
          <w:rFonts w:ascii="Tahoma" w:eastAsia="Times New Roman" w:hAnsi="Tahoma" w:cs="Tahoma"/>
          <w:sz w:val="24"/>
          <w:szCs w:val="24"/>
          <w:lang w:eastAsia="pl-PL"/>
        </w:rPr>
        <w:t>uPzp</w:t>
      </w:r>
      <w:proofErr w:type="spellEnd"/>
      <w:r>
        <w:rPr>
          <w:rFonts w:ascii="Tahoma" w:eastAsia="Times New Roman" w:hAnsi="Tahoma" w:cs="Tahoma"/>
          <w:sz w:val="24"/>
          <w:szCs w:val="24"/>
          <w:lang w:eastAsia="pl-PL"/>
        </w:rPr>
        <w:t xml:space="preserve"> na</w:t>
      </w:r>
      <w:bookmarkStart w:id="2" w:name="_Hlk110497804"/>
      <w:r>
        <w:rPr>
          <w:rFonts w:ascii="Tahoma" w:eastAsia="Times New Roman" w:hAnsi="Tahoma" w:cs="Tahoma"/>
          <w:sz w:val="24"/>
          <w:szCs w:val="24"/>
          <w:lang w:eastAsia="pl-PL"/>
        </w:rPr>
        <w:t>:</w:t>
      </w:r>
      <w:bookmarkStart w:id="3" w:name="_Hlk88470881"/>
    </w:p>
    <w:p w14:paraId="30B662EB" w14:textId="77777777" w:rsidR="00083A59" w:rsidRDefault="00083A59" w:rsidP="00083A59">
      <w:pPr>
        <w:suppressAutoHyphens w:val="0"/>
        <w:spacing w:after="0" w:line="256" w:lineRule="auto"/>
        <w:ind w:left="424" w:hanging="351"/>
        <w:rPr>
          <w:rFonts w:ascii="Tahoma" w:hAnsi="Tahoma" w:cs="Tahoma"/>
          <w:b/>
          <w:bCs/>
          <w:color w:val="1F3864" w:themeColor="accent1" w:themeShade="80"/>
          <w:sz w:val="24"/>
          <w:szCs w:val="24"/>
          <w:highlight w:val="yellow"/>
        </w:rPr>
      </w:pPr>
    </w:p>
    <w:bookmarkEnd w:id="2"/>
    <w:bookmarkEnd w:id="3"/>
    <w:p w14:paraId="5FFD9B40" w14:textId="77777777" w:rsidR="00083A59" w:rsidRDefault="00083A59" w:rsidP="00083A59">
      <w:pPr>
        <w:tabs>
          <w:tab w:val="center" w:pos="4536"/>
          <w:tab w:val="left" w:pos="6945"/>
        </w:tabs>
        <w:suppressAutoHyphens w:val="0"/>
        <w:spacing w:after="60"/>
        <w:rPr>
          <w:rFonts w:ascii="Tahoma" w:hAnsi="Tahoma" w:cs="Tahoma"/>
          <w:b/>
          <w:bCs/>
          <w:sz w:val="24"/>
          <w:szCs w:val="24"/>
          <w:lang w:eastAsia="pl-PL"/>
        </w:rPr>
      </w:pPr>
      <w:r>
        <w:rPr>
          <w:rFonts w:ascii="Tahoma" w:hAnsi="Tahoma" w:cs="Tahoma"/>
          <w:b/>
          <w:bCs/>
          <w:sz w:val="24"/>
          <w:szCs w:val="24"/>
          <w:lang w:eastAsia="pl-PL"/>
        </w:rPr>
        <w:t>Zapewnienie schronienia i wyżywienia osobom bezdomnym, klientom Miejskiego Ośrodka Pomocy Społecznej w Sopocie</w:t>
      </w:r>
    </w:p>
    <w:p w14:paraId="1F39C3D6" w14:textId="77777777" w:rsidR="00083A59" w:rsidRDefault="00083A59" w:rsidP="00083A59">
      <w:pPr>
        <w:tabs>
          <w:tab w:val="center" w:pos="4536"/>
          <w:tab w:val="left" w:pos="6945"/>
        </w:tabs>
        <w:suppressAutoHyphens w:val="0"/>
        <w:spacing w:after="60"/>
        <w:jc w:val="both"/>
        <w:rPr>
          <w:rFonts w:ascii="Tahoma" w:eastAsia="Times New Roman" w:hAnsi="Tahoma" w:cs="Tahoma"/>
          <w:bCs/>
          <w:sz w:val="24"/>
          <w:szCs w:val="24"/>
          <w:lang w:eastAsia="pl-PL"/>
        </w:rPr>
      </w:pPr>
      <w:r>
        <w:rPr>
          <w:rFonts w:ascii="Tahoma" w:eastAsia="Times New Roman" w:hAnsi="Tahoma" w:cs="Tahoma"/>
          <w:bCs/>
          <w:sz w:val="24"/>
          <w:szCs w:val="24"/>
          <w:lang w:eastAsia="pl-PL"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6" w:history="1">
        <w:r>
          <w:rPr>
            <w:rStyle w:val="Hipercze"/>
            <w:rFonts w:ascii="Tahoma" w:eastAsiaTheme="minorHAnsi" w:hAnsi="Tahoma" w:cs="Tahoma"/>
            <w:sz w:val="24"/>
            <w:szCs w:val="24"/>
            <w:lang w:eastAsia="pl-PL"/>
          </w:rPr>
          <w:t>https://ezamowienia.gov.pl/pl/</w:t>
        </w:r>
      </w:hyperlink>
    </w:p>
    <w:p w14:paraId="061ABD91" w14:textId="77777777" w:rsidR="00083A59" w:rsidRDefault="00083A59" w:rsidP="00083A59">
      <w:pPr>
        <w:tabs>
          <w:tab w:val="center" w:pos="4536"/>
          <w:tab w:val="left" w:pos="6945"/>
        </w:tabs>
        <w:suppressAutoHyphens w:val="0"/>
        <w:spacing w:after="60"/>
        <w:rPr>
          <w:rFonts w:ascii="Tahoma" w:hAnsi="Tahoma" w:cs="Tahoma"/>
          <w:b/>
          <w:bCs/>
          <w:sz w:val="24"/>
          <w:szCs w:val="24"/>
          <w:lang w:eastAsia="pl-PL"/>
        </w:rPr>
      </w:pPr>
    </w:p>
    <w:p w14:paraId="4AE70877" w14:textId="77777777" w:rsidR="00083A59" w:rsidRDefault="00083A59" w:rsidP="00083A59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</w:p>
    <w:p w14:paraId="1C3C9E31" w14:textId="77777777" w:rsidR="00083A59" w:rsidRDefault="00083A59" w:rsidP="00083A59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sz w:val="24"/>
          <w:szCs w:val="24"/>
          <w:lang w:eastAsia="pl-PL"/>
        </w:rPr>
        <w:t>Przedmiotem postępowania jest:</w:t>
      </w:r>
    </w:p>
    <w:p w14:paraId="5C8D72EC" w14:textId="77777777" w:rsidR="00083A59" w:rsidRDefault="00083A59" w:rsidP="00083A59">
      <w:pPr>
        <w:suppressAutoHyphens w:val="0"/>
        <w:spacing w:after="0"/>
        <w:ind w:left="357"/>
        <w:contextualSpacing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Zapewnienie schronienia dla 12 bezdomnych mężczyzn zdolnych do samoobsługi</w:t>
      </w:r>
    </w:p>
    <w:p w14:paraId="397EBF9F" w14:textId="77777777" w:rsidR="00083A59" w:rsidRDefault="00083A59" w:rsidP="00083A59">
      <w:pPr>
        <w:suppressAutoHyphens w:val="0"/>
        <w:spacing w:after="0"/>
        <w:ind w:left="357"/>
        <w:contextualSpacing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z jednym lub trzema posiłkami. </w:t>
      </w:r>
    </w:p>
    <w:p w14:paraId="4E8A0237" w14:textId="77777777" w:rsidR="00083A59" w:rsidRDefault="00083A59" w:rsidP="00083A59">
      <w:pPr>
        <w:suppressAutoHyphens w:val="0"/>
        <w:spacing w:after="0"/>
        <w:ind w:left="357"/>
        <w:contextualSpacing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Niezbędne warunki w placówce typu schronisko:</w:t>
      </w:r>
    </w:p>
    <w:p w14:paraId="1F83CE73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schronisko świadczy usługi przez cały rok, przez 7 dni w tygodniu,</w:t>
      </w:r>
    </w:p>
    <w:p w14:paraId="1E93DCC8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możliwość całodobowego przebywania w schronisku, w tym zapewnienie miejsca do spania w ogrzewanym pomieszczeniu, którego temperatura nie jest niższa niż 20°C,</w:t>
      </w:r>
    </w:p>
    <w:p w14:paraId="2989B7AE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umożliwienie spożycia posiłku oraz dostęp do pomieszczenia kuchennego umożliwiającego samodzielne przygotowanie posiłku i gorącego napoju,</w:t>
      </w:r>
    </w:p>
    <w:p w14:paraId="23584B94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umożliwienie skorzystania z prysznica, wymiany odzieży, umożliwienie prania i suszenia odzieży,</w:t>
      </w:r>
    </w:p>
    <w:p w14:paraId="0D583D8B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lastRenderedPageBreak/>
        <w:t>zapewnienie dezynfekcji i dezynsekcji odzieży w przypadku braku możliwości jej wymiany,</w:t>
      </w:r>
    </w:p>
    <w:p w14:paraId="0D3DA9A2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zapewnienie informacji o dostępnych formach pomocy, a w razie potrzeby pomoc w jej zorganizowaniu,</w:t>
      </w:r>
    </w:p>
    <w:p w14:paraId="11A15ECE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zapewnienie usług aktywizacyjnych ukierunkowanych na wzmacnianie aktywności społecznej, uzyskanie samodzielności życiowej i wyjście z bezdomności, wzmacnianie aktywności społecznej może być realizowane m.in. przez:</w:t>
      </w:r>
    </w:p>
    <w:p w14:paraId="76BECC17" w14:textId="77777777" w:rsidR="00083A59" w:rsidRDefault="00083A59" w:rsidP="00083A59">
      <w:pPr>
        <w:numPr>
          <w:ilvl w:val="2"/>
          <w:numId w:val="2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trening umiejętności samodzielnego wypełniania ról społecznych,</w:t>
      </w:r>
    </w:p>
    <w:p w14:paraId="10A88498" w14:textId="77777777" w:rsidR="00083A59" w:rsidRDefault="00083A59" w:rsidP="00083A59">
      <w:pPr>
        <w:numPr>
          <w:ilvl w:val="2"/>
          <w:numId w:val="2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trening umiejętności interpersonalnych i umiejętności rozwiązywania problemów,</w:t>
      </w:r>
    </w:p>
    <w:p w14:paraId="2BF386F9" w14:textId="77777777" w:rsidR="00083A59" w:rsidRDefault="00083A59" w:rsidP="00083A59">
      <w:pPr>
        <w:numPr>
          <w:ilvl w:val="2"/>
          <w:numId w:val="2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 uczestnictwo w grupach wsparcia,</w:t>
      </w:r>
    </w:p>
    <w:p w14:paraId="388DCA6F" w14:textId="77777777" w:rsidR="00083A59" w:rsidRDefault="00083A59" w:rsidP="00083A59">
      <w:pPr>
        <w:numPr>
          <w:ilvl w:val="2"/>
          <w:numId w:val="2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uzyskanie samodzielności życiowej i wyjście z bezdomności mogą być realizowane m.in. przez: zajęcia przygotowujące do podjęcia zatrudnienia, trening gospodarowania własnym budżetem, trening prowadzenia gospodarstwa domowego, uczestnictwo w zajęciach centrum lub klubu integracji społecznej,</w:t>
      </w:r>
    </w:p>
    <w:p w14:paraId="329BE535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zapewnienie opieki przez co najmniej 1 opiekuna na nie więcej niż 50 osób przebywających w schronisku, w schronisku zatrudnia się nie mniej niż 1 pracownika socjalnego na nie więcej niż 50 osób przebywających w schronisku, w porze nocnej powinna być w schronisku zapewniona opieka przez co najmniej 1 opiekuna,</w:t>
      </w:r>
    </w:p>
    <w:p w14:paraId="21B4F6C6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liczba miejsc w schronisku nie większa niż 80,</w:t>
      </w:r>
    </w:p>
    <w:p w14:paraId="366BDF93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nie więcej niż 10 osób w jednym pomieszczeniu, w tym:</w:t>
      </w:r>
    </w:p>
    <w:p w14:paraId="636CD57B" w14:textId="77777777" w:rsidR="00083A59" w:rsidRDefault="00083A59" w:rsidP="00083A59">
      <w:pPr>
        <w:numPr>
          <w:ilvl w:val="2"/>
          <w:numId w:val="3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nie mniej niż 4m²/osobę, w pomieszczeniach z łóżkami piętrowymi nie mniej niż 3m²/osobę,</w:t>
      </w:r>
    </w:p>
    <w:p w14:paraId="6146A9AC" w14:textId="77777777" w:rsidR="00083A59" w:rsidRDefault="00083A59" w:rsidP="00083A59">
      <w:pPr>
        <w:numPr>
          <w:ilvl w:val="2"/>
          <w:numId w:val="3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pomieszczenia mieszkalne mają co najmniej 1 okno, zapewniają swobodny dostęp do łóżek wyposażonych w materac i komplet pościeli (tj. poduszkę, koc, prześcieradło i pokrycie na koc) oraz dostęp do szafy,</w:t>
      </w:r>
    </w:p>
    <w:p w14:paraId="6EE80B17" w14:textId="77777777" w:rsidR="00083A59" w:rsidRDefault="00083A59" w:rsidP="00083A59">
      <w:pPr>
        <w:numPr>
          <w:ilvl w:val="2"/>
          <w:numId w:val="3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sanitariaty: urządzenia natryskowe – 1 dla 15 osób, miska ustępowa – 1 dla 10 kobiet oraz 1 dla 20 mężczyzn, pisuar – 1 dla 20 mężczyzn, umywalka – 1 dla 5 osób, pomieszczenia sanitariatów zapewniające stały dostęp do bieżącej ciepłej i zimnej wody oraz gwarantujące możliwość przeprowadzenia zabiegów higienicznych,</w:t>
      </w:r>
    </w:p>
    <w:p w14:paraId="56FE68DD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wydzielone pomieszczenie do samodzielnego przygotowania posiłków wyposażone w co najmniej jedną kuchenkę i lodówkę oraz szafki kuchenne,</w:t>
      </w:r>
    </w:p>
    <w:p w14:paraId="7909DBB2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pomieszczenie do spożywania posiłków, które poza porami posiłków może pełnić funkcję świetlicy lub sali spotkań grupowych,</w:t>
      </w:r>
    </w:p>
    <w:p w14:paraId="0A3E2DB5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pomieszczenie na pralnię i suszarnię, wyposażone w co najmniej jedną pralkę na 30 osób, w przypadku gdy schronisko nie posiada suszarni, zapewnia dostęp do co najmniej jednej suszarki elektrycznej na 30 osób,</w:t>
      </w:r>
    </w:p>
    <w:p w14:paraId="0E6C3DEB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wydzielone pomieszczenie do prac biurowych,</w:t>
      </w:r>
    </w:p>
    <w:p w14:paraId="69900695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pomieszczenia wyposażone w regały, szafy i inne meble umożliwiające wymianę ubrań,</w:t>
      </w:r>
    </w:p>
    <w:p w14:paraId="55597465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wydzielone pomieszczenie na środki czystości i higieny,</w:t>
      </w:r>
    </w:p>
    <w:p w14:paraId="63D3209A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wydzielone pomieszczenie do spotkań indywidualnych,</w:t>
      </w:r>
    </w:p>
    <w:p w14:paraId="3596B2F3" w14:textId="77777777" w:rsidR="00083A59" w:rsidRDefault="00083A59" w:rsidP="00083A59">
      <w:pPr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wydzielone pomieszczenie lub jego część, wyposażone w komputer z dostępem do Internetu.</w:t>
      </w:r>
    </w:p>
    <w:p w14:paraId="715BE98B" w14:textId="77777777" w:rsidR="00083A59" w:rsidRDefault="00083A59" w:rsidP="00083A59">
      <w:pPr>
        <w:suppressAutoHyphens w:val="0"/>
        <w:spacing w:after="0"/>
        <w:ind w:left="720"/>
        <w:contextualSpacing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6E1B6E75" w14:textId="77777777" w:rsidR="00083A59" w:rsidRDefault="00083A59" w:rsidP="00083A59">
      <w:pPr>
        <w:suppressAutoHyphens w:val="0"/>
        <w:spacing w:after="0"/>
        <w:ind w:left="357"/>
        <w:contextualSpacing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  <w:r>
        <w:rPr>
          <w:rFonts w:ascii="Tahoma" w:eastAsia="Times New Roman" w:hAnsi="Tahoma" w:cs="Tahoma"/>
          <w:sz w:val="24"/>
          <w:szCs w:val="24"/>
          <w:u w:val="single"/>
          <w:lang w:eastAsia="pl-PL"/>
        </w:rPr>
        <w:t>Oczekiwane warunki dodatkowe w placówce typu schronisko:</w:t>
      </w:r>
    </w:p>
    <w:p w14:paraId="2D696D2D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dostęp do czasopism, literatury (biblioteczka),</w:t>
      </w:r>
    </w:p>
    <w:p w14:paraId="408E15C3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opiekun – wykształcenie co najmniej średnie oraz ukończone szkolenie z zakresu udzielania pierwszej pomocy przedmedycznej,</w:t>
      </w:r>
    </w:p>
    <w:p w14:paraId="25E5BF72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dostęp do środków masowego przekazu i komunikacji (radio, tv, telefon),</w:t>
      </w:r>
    </w:p>
    <w:p w14:paraId="79EE3793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możliwość przebywania zwierząt domowych,</w:t>
      </w:r>
    </w:p>
    <w:p w14:paraId="42D70753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dostosowanie infrastruktury do potrzeb osób z niepełnosprawnością ruchową,</w:t>
      </w:r>
    </w:p>
    <w:p w14:paraId="4E40DDFB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placówka posiada przynajmniej 1 sanitariat przystosowany do potrzeb osób z niepełnosprawnością ruchową,</w:t>
      </w:r>
    </w:p>
    <w:p w14:paraId="2990D66E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placówka posiada oddzielne pomieszczenie  biurowe umożliwiające prowadzenie pracy socjalnej dostępne dla pracowników MOPS Sopot,</w:t>
      </w:r>
    </w:p>
    <w:p w14:paraId="347EF12F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organizacja czasu wolnego, spotkania, wyjścia wspólne ukierunkowane na aktywność fizyczną,</w:t>
      </w:r>
    </w:p>
    <w:p w14:paraId="04F76CE6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placówka umożliwia uzyskanie wsparcia psychologicznego na jej terenie,</w:t>
      </w:r>
    </w:p>
    <w:p w14:paraId="23195859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zapewnienie pomocy w korzystaniu ze świadczeń zdrowotnych i organizacji procesu leczenia,</w:t>
      </w:r>
    </w:p>
    <w:p w14:paraId="1E5F08EE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placówka posiada oddzielne pomieszczenie do przeprowadzania pomocy medycznej i konsultacji medycznych (m. in. wykonywanie opatrunków, toaleta ran, wykonywanie zastrzyków),</w:t>
      </w:r>
    </w:p>
    <w:p w14:paraId="3EE64796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baza informacji o możliwości uzyskania pomocy społecznej, informowanie o ofercie wsparcia socjalnego oraz o placówkach terapeutycznych i ochrony zdrowia,</w:t>
      </w:r>
    </w:p>
    <w:p w14:paraId="23551704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zapewnienie możliwości objęcia wsparciem duszpasterskim zgodnie z wyznaniem osób zamieszkujących,</w:t>
      </w:r>
    </w:p>
    <w:p w14:paraId="1260BFE9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placówka posiada oddzielne pomieszczenie umożliwiające odwiedziny osób przebywających,</w:t>
      </w:r>
    </w:p>
    <w:p w14:paraId="24AEFDC0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 schronisku panuje całkowity zakaz spożywania alkoholu i innych środków psychoaktywnych,</w:t>
      </w:r>
    </w:p>
    <w:p w14:paraId="684979C0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umożliwienie działalności rady mieszkańców placówki,</w:t>
      </w:r>
    </w:p>
    <w:p w14:paraId="65D0B422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całkowity zakaz przebywania na terenie placówki osób będących pod wpływem alkoholu lub środków psychoaktywnych,</w:t>
      </w:r>
    </w:p>
    <w:p w14:paraId="129B6016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6DC1D666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pomieszczenia wyposażone w zamykane na klucz szafki, umożliwiające indywidualne przechowywanie rzeczy osobistych,</w:t>
      </w:r>
    </w:p>
    <w:p w14:paraId="404AFFEA" w14:textId="77777777" w:rsidR="00083A59" w:rsidRDefault="00083A59" w:rsidP="00083A59">
      <w:pPr>
        <w:numPr>
          <w:ilvl w:val="3"/>
          <w:numId w:val="4"/>
        </w:numPr>
        <w:suppressAutoHyphens w:val="0"/>
        <w:spacing w:after="0" w:line="240" w:lineRule="auto"/>
        <w:contextualSpacing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pomieszczenia placówki są przytulne, estetyczne i zadbane (meble w pełni sprawne technicznie, wygodne i funkcjonalne, ściany i podłogi w dobrym stanie technicznym, regularnie odnawiane – min. raz na 2 lata, codzienne sprzątanie pomieszczeń, regularna dezynfekcja, regularnie zmieniana pościel.</w:t>
      </w:r>
    </w:p>
    <w:p w14:paraId="67190314" w14:textId="77777777" w:rsidR="003438C7" w:rsidRPr="003438C7" w:rsidRDefault="003438C7" w:rsidP="003438C7">
      <w:pPr>
        <w:suppressAutoHyphens w:val="0"/>
        <w:spacing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3438C7">
        <w:rPr>
          <w:rFonts w:ascii="Tahoma" w:hAnsi="Tahoma" w:cs="Tahoma"/>
          <w:sz w:val="24"/>
          <w:szCs w:val="24"/>
        </w:rPr>
        <w:t xml:space="preserve">                                                           /-/ Andrzej Czekaj</w:t>
      </w:r>
    </w:p>
    <w:p w14:paraId="4598145F" w14:textId="77777777" w:rsidR="003438C7" w:rsidRPr="003438C7" w:rsidRDefault="003438C7" w:rsidP="003438C7">
      <w:pPr>
        <w:suppressAutoHyphens w:val="0"/>
        <w:spacing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3438C7">
        <w:rPr>
          <w:rFonts w:ascii="Tahoma" w:hAnsi="Tahoma" w:cs="Tahoma"/>
          <w:sz w:val="24"/>
          <w:szCs w:val="24"/>
        </w:rPr>
        <w:t xml:space="preserve">                                                                   Dyrektor</w:t>
      </w:r>
    </w:p>
    <w:p w14:paraId="18488D66" w14:textId="76524EE2" w:rsidR="00083A59" w:rsidRDefault="003438C7" w:rsidP="003438C7">
      <w:pPr>
        <w:suppressAutoHyphens w:val="0"/>
        <w:spacing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3438C7">
        <w:rPr>
          <w:rFonts w:ascii="Tahoma" w:hAnsi="Tahoma" w:cs="Tahoma"/>
          <w:sz w:val="24"/>
          <w:szCs w:val="24"/>
        </w:rPr>
        <w:t xml:space="preserve">                                              Miejskiego Ośrodka Pomocy Społecznej</w:t>
      </w:r>
    </w:p>
    <w:sectPr w:rsidR="00083A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15213"/>
    <w:multiLevelType w:val="hybridMultilevel"/>
    <w:tmpl w:val="236A00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99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F5440"/>
    <w:multiLevelType w:val="hybridMultilevel"/>
    <w:tmpl w:val="17849DD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CC0C9FE6">
      <w:start w:val="1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42BA7"/>
    <w:multiLevelType w:val="hybridMultilevel"/>
    <w:tmpl w:val="E01AFECC"/>
    <w:lvl w:ilvl="0" w:tplc="04150017">
      <w:start w:val="1"/>
      <w:numFmt w:val="lowerLetter"/>
      <w:lvlText w:val="%1)"/>
      <w:lvlJc w:val="left"/>
      <w:pPr>
        <w:ind w:left="990" w:hanging="360"/>
      </w:pPr>
    </w:lvl>
    <w:lvl w:ilvl="1" w:tplc="04150019">
      <w:start w:val="1"/>
      <w:numFmt w:val="lowerLetter"/>
      <w:lvlText w:val="%2."/>
      <w:lvlJc w:val="left"/>
      <w:pPr>
        <w:ind w:left="1710" w:hanging="360"/>
      </w:pPr>
    </w:lvl>
    <w:lvl w:ilvl="2" w:tplc="04150017">
      <w:start w:val="1"/>
      <w:numFmt w:val="lowerLetter"/>
      <w:lvlText w:val="%3)"/>
      <w:lvlJc w:val="left"/>
      <w:pPr>
        <w:ind w:left="990" w:hanging="360"/>
      </w:pPr>
    </w:lvl>
    <w:lvl w:ilvl="3" w:tplc="0415000F">
      <w:start w:val="1"/>
      <w:numFmt w:val="decimal"/>
      <w:lvlText w:val="%4."/>
      <w:lvlJc w:val="left"/>
      <w:pPr>
        <w:ind w:left="3150" w:hanging="360"/>
      </w:pPr>
    </w:lvl>
    <w:lvl w:ilvl="4" w:tplc="04150019">
      <w:start w:val="1"/>
      <w:numFmt w:val="lowerLetter"/>
      <w:lvlText w:val="%5."/>
      <w:lvlJc w:val="left"/>
      <w:pPr>
        <w:ind w:left="3870" w:hanging="360"/>
      </w:pPr>
    </w:lvl>
    <w:lvl w:ilvl="5" w:tplc="0415001B">
      <w:start w:val="1"/>
      <w:numFmt w:val="lowerRoman"/>
      <w:lvlText w:val="%6."/>
      <w:lvlJc w:val="right"/>
      <w:pPr>
        <w:ind w:left="4590" w:hanging="180"/>
      </w:pPr>
    </w:lvl>
    <w:lvl w:ilvl="6" w:tplc="0415000F">
      <w:start w:val="1"/>
      <w:numFmt w:val="decimal"/>
      <w:lvlText w:val="%7."/>
      <w:lvlJc w:val="left"/>
      <w:pPr>
        <w:ind w:left="5310" w:hanging="360"/>
      </w:pPr>
    </w:lvl>
    <w:lvl w:ilvl="7" w:tplc="04150019">
      <w:start w:val="1"/>
      <w:numFmt w:val="lowerLetter"/>
      <w:lvlText w:val="%8."/>
      <w:lvlJc w:val="left"/>
      <w:pPr>
        <w:ind w:left="6030" w:hanging="360"/>
      </w:pPr>
    </w:lvl>
    <w:lvl w:ilvl="8" w:tplc="0415001B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1D6228E"/>
    <w:multiLevelType w:val="hybridMultilevel"/>
    <w:tmpl w:val="DEE48CA6"/>
    <w:lvl w:ilvl="0" w:tplc="FFFFFFFF">
      <w:start w:val="1"/>
      <w:numFmt w:val="decimal"/>
      <w:lvlText w:val="%1)"/>
      <w:lvlJc w:val="left"/>
      <w:pPr>
        <w:ind w:left="1077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04150011">
      <w:start w:val="1"/>
      <w:numFmt w:val="decimal"/>
      <w:lvlText w:val="%4)"/>
      <w:lvlJc w:val="left"/>
      <w:pPr>
        <w:ind w:left="720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num w:numId="1" w16cid:durableId="18310199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42561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9079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06705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A59"/>
    <w:rsid w:val="00083A59"/>
    <w:rsid w:val="001E12C5"/>
    <w:rsid w:val="003438C7"/>
    <w:rsid w:val="00502D13"/>
    <w:rsid w:val="008C4353"/>
    <w:rsid w:val="009618F3"/>
    <w:rsid w:val="00961E88"/>
    <w:rsid w:val="009B466A"/>
    <w:rsid w:val="00C7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863F9"/>
  <w15:chartTrackingRefBased/>
  <w15:docId w15:val="{A05CE10C-6FB9-4055-8E97-2F4BA55C3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A59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3A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3A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3A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3A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3A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3A5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3A5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3A5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3A5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3A59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3A5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3A59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3A59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3A59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3A59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3A59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3A59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3A59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083A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3A5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3A5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3A59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083A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3A59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083A5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3A5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3A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3A59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083A5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083A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41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pl/" TargetMode="External"/><Relationship Id="rId5" Type="http://schemas.openxmlformats.org/officeDocument/2006/relationships/hyperlink" Target="http://www.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1015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DzPS.271.2.1.2025 Zaproszenie</dc:title>
  <dc:subject/>
  <dc:creator>Stanisław Drążkiewicz</dc:creator>
  <cp:keywords/>
  <dc:description/>
  <cp:lastModifiedBy>Sebastian Rutkowski</cp:lastModifiedBy>
  <cp:revision>2</cp:revision>
  <cp:lastPrinted>2025-01-28T10:11:00Z</cp:lastPrinted>
  <dcterms:created xsi:type="dcterms:W3CDTF">2025-01-28T12:56:00Z</dcterms:created>
  <dcterms:modified xsi:type="dcterms:W3CDTF">2025-01-28T12:56:00Z</dcterms:modified>
</cp:coreProperties>
</file>