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782816" w14:textId="77777777" w:rsidR="000E54C9" w:rsidRDefault="000E54C9" w:rsidP="008D796C">
      <w:pPr>
        <w:autoSpaceDE w:val="0"/>
        <w:spacing w:after="0" w:line="36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</w:p>
    <w:p w14:paraId="09A6B9AC" w14:textId="288BE6BE" w:rsidR="0061199B" w:rsidRPr="0021245D" w:rsidRDefault="0061199B" w:rsidP="0061199B">
      <w:pPr>
        <w:autoSpaceDE w:val="0"/>
        <w:spacing w:after="0" w:line="360" w:lineRule="auto"/>
        <w:jc w:val="center"/>
        <w:rPr>
          <w:b/>
          <w:bCs/>
        </w:rPr>
      </w:pPr>
      <w:r w:rsidRPr="0021245D">
        <w:rPr>
          <w:rFonts w:ascii="Times New Roman" w:hAnsi="Times New Roman"/>
          <w:b/>
          <w:bCs/>
          <w:color w:val="000000"/>
          <w:sz w:val="24"/>
          <w:szCs w:val="24"/>
        </w:rPr>
        <w:t xml:space="preserve">ZARZĄDZENIE NR </w:t>
      </w:r>
      <w:r w:rsidR="00262F86" w:rsidRPr="0021245D">
        <w:rPr>
          <w:rFonts w:ascii="Times New Roman" w:hAnsi="Times New Roman"/>
          <w:b/>
          <w:bCs/>
          <w:color w:val="000000"/>
          <w:sz w:val="24"/>
          <w:szCs w:val="24"/>
        </w:rPr>
        <w:t>18</w:t>
      </w:r>
      <w:r w:rsidR="008A5FFE" w:rsidRPr="0021245D">
        <w:rPr>
          <w:rFonts w:ascii="Times New Roman" w:hAnsi="Times New Roman"/>
          <w:b/>
          <w:bCs/>
          <w:color w:val="000000"/>
          <w:sz w:val="24"/>
          <w:szCs w:val="24"/>
        </w:rPr>
        <w:t xml:space="preserve"> </w:t>
      </w:r>
      <w:r w:rsidRPr="0021245D">
        <w:rPr>
          <w:rFonts w:ascii="Times New Roman" w:hAnsi="Times New Roman"/>
          <w:b/>
          <w:bCs/>
          <w:color w:val="000000"/>
          <w:sz w:val="24"/>
          <w:szCs w:val="24"/>
        </w:rPr>
        <w:t>/20</w:t>
      </w:r>
      <w:r w:rsidR="000C7EF8" w:rsidRPr="0021245D">
        <w:rPr>
          <w:rFonts w:ascii="Times New Roman" w:hAnsi="Times New Roman"/>
          <w:b/>
          <w:bCs/>
          <w:color w:val="000000"/>
          <w:sz w:val="24"/>
          <w:szCs w:val="24"/>
        </w:rPr>
        <w:t>2</w:t>
      </w:r>
      <w:r w:rsidR="00907C3F" w:rsidRPr="0021245D">
        <w:rPr>
          <w:rFonts w:ascii="Times New Roman" w:hAnsi="Times New Roman"/>
          <w:b/>
          <w:bCs/>
          <w:color w:val="000000"/>
          <w:sz w:val="24"/>
          <w:szCs w:val="24"/>
        </w:rPr>
        <w:t>2</w:t>
      </w:r>
    </w:p>
    <w:p w14:paraId="5C2DC19E" w14:textId="77777777" w:rsidR="0061199B" w:rsidRPr="0021245D" w:rsidRDefault="0061199B" w:rsidP="0061199B">
      <w:pPr>
        <w:autoSpaceDE w:val="0"/>
        <w:spacing w:after="0" w:line="360" w:lineRule="auto"/>
        <w:rPr>
          <w:b/>
          <w:bCs/>
        </w:rPr>
      </w:pPr>
      <w:r w:rsidRPr="0021245D">
        <w:rPr>
          <w:rFonts w:ascii="Times New Roman" w:hAnsi="Times New Roman"/>
          <w:b/>
          <w:bCs/>
          <w:color w:val="000000"/>
          <w:sz w:val="24"/>
          <w:szCs w:val="24"/>
        </w:rPr>
        <w:t xml:space="preserve">DYREKTORA MIEJSKIEGO OŚRODKA POMOCY SPOŁECZNEJ W SOPOCIE </w:t>
      </w:r>
    </w:p>
    <w:p w14:paraId="6269A4D6" w14:textId="34BC9A33" w:rsidR="001013E7" w:rsidRPr="00A3174D" w:rsidRDefault="0061199B" w:rsidP="001013E7">
      <w:pPr>
        <w:autoSpaceDE w:val="0"/>
        <w:spacing w:after="0" w:line="360" w:lineRule="auto"/>
        <w:rPr>
          <w:rFonts w:ascii="Times New Roman" w:hAnsi="Times New Roman"/>
          <w:color w:val="000000"/>
          <w:sz w:val="24"/>
          <w:szCs w:val="24"/>
        </w:rPr>
      </w:pPr>
      <w:r w:rsidRPr="00A3174D">
        <w:rPr>
          <w:rFonts w:ascii="Times New Roman" w:hAnsi="Times New Roman"/>
          <w:color w:val="000000"/>
          <w:sz w:val="24"/>
          <w:szCs w:val="24"/>
        </w:rPr>
        <w:t xml:space="preserve">                                                     z dnia  </w:t>
      </w:r>
      <w:r w:rsidR="00262F86" w:rsidRPr="00A3174D">
        <w:rPr>
          <w:rFonts w:ascii="Times New Roman" w:hAnsi="Times New Roman"/>
          <w:color w:val="000000"/>
          <w:sz w:val="24"/>
          <w:szCs w:val="24"/>
        </w:rPr>
        <w:t xml:space="preserve">11 </w:t>
      </w:r>
      <w:r w:rsidR="000D363A" w:rsidRPr="00A3174D">
        <w:rPr>
          <w:rFonts w:ascii="Times New Roman" w:hAnsi="Times New Roman"/>
          <w:color w:val="000000"/>
          <w:sz w:val="24"/>
          <w:szCs w:val="24"/>
        </w:rPr>
        <w:t xml:space="preserve">kwietnia  </w:t>
      </w:r>
      <w:r w:rsidR="00907C3F" w:rsidRPr="00A3174D">
        <w:rPr>
          <w:rFonts w:ascii="Times New Roman" w:hAnsi="Times New Roman"/>
          <w:color w:val="000000"/>
          <w:sz w:val="24"/>
          <w:szCs w:val="24"/>
        </w:rPr>
        <w:t xml:space="preserve">2022 </w:t>
      </w:r>
      <w:r w:rsidRPr="00A3174D">
        <w:rPr>
          <w:rFonts w:ascii="Times New Roman" w:hAnsi="Times New Roman"/>
          <w:color w:val="000000"/>
          <w:sz w:val="24"/>
          <w:szCs w:val="24"/>
        </w:rPr>
        <w:t>r</w:t>
      </w:r>
      <w:r w:rsidR="001013E7" w:rsidRPr="00A3174D">
        <w:rPr>
          <w:rFonts w:ascii="Times New Roman" w:hAnsi="Times New Roman"/>
          <w:color w:val="000000"/>
          <w:sz w:val="24"/>
          <w:szCs w:val="24"/>
        </w:rPr>
        <w:t>.</w:t>
      </w:r>
    </w:p>
    <w:p w14:paraId="45BDD8E5" w14:textId="0F012A16" w:rsidR="001013E7" w:rsidRPr="0021245D" w:rsidRDefault="0061199B" w:rsidP="001C3408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21245D">
        <w:rPr>
          <w:rFonts w:ascii="Times New Roman" w:hAnsi="Times New Roman"/>
          <w:b/>
          <w:bCs/>
          <w:sz w:val="24"/>
          <w:szCs w:val="24"/>
        </w:rPr>
        <w:t>w sprawie zasad ponownego wykorzystywania informacji sektora publicznego</w:t>
      </w:r>
    </w:p>
    <w:p w14:paraId="3AB8582C" w14:textId="77777777" w:rsidR="00AA4091" w:rsidRPr="0021245D" w:rsidRDefault="00AA4091" w:rsidP="00AA4091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1F369A6A" w14:textId="77777777" w:rsidR="000C7EF8" w:rsidRPr="007167E7" w:rsidRDefault="0061199B" w:rsidP="007167E7">
      <w:pPr>
        <w:jc w:val="both"/>
        <w:rPr>
          <w:rFonts w:ascii="Times New Roman" w:hAnsi="Times New Roman"/>
          <w:sz w:val="24"/>
          <w:szCs w:val="24"/>
        </w:rPr>
      </w:pPr>
      <w:r w:rsidRPr="007167E7">
        <w:rPr>
          <w:rFonts w:ascii="Times New Roman" w:hAnsi="Times New Roman"/>
          <w:sz w:val="24"/>
          <w:szCs w:val="24"/>
        </w:rPr>
        <w:t xml:space="preserve">Na podstawie art. 3 pkt 1 ustawy z dnia </w:t>
      </w:r>
      <w:r w:rsidR="00D92E6F" w:rsidRPr="007167E7">
        <w:rPr>
          <w:rFonts w:ascii="Times New Roman" w:hAnsi="Times New Roman"/>
          <w:sz w:val="24"/>
          <w:szCs w:val="24"/>
        </w:rPr>
        <w:t>11 sierpnia 2021</w:t>
      </w:r>
      <w:r w:rsidRPr="007167E7">
        <w:rPr>
          <w:rFonts w:ascii="Times New Roman" w:hAnsi="Times New Roman"/>
          <w:sz w:val="24"/>
          <w:szCs w:val="24"/>
        </w:rPr>
        <w:t xml:space="preserve"> r. o </w:t>
      </w:r>
      <w:r w:rsidR="00D92E6F" w:rsidRPr="007167E7">
        <w:rPr>
          <w:rFonts w:ascii="Times New Roman" w:hAnsi="Times New Roman"/>
          <w:sz w:val="24"/>
          <w:szCs w:val="24"/>
        </w:rPr>
        <w:t xml:space="preserve">otwartych danych i </w:t>
      </w:r>
      <w:r w:rsidRPr="007167E7">
        <w:rPr>
          <w:rFonts w:ascii="Times New Roman" w:hAnsi="Times New Roman"/>
          <w:sz w:val="24"/>
          <w:szCs w:val="24"/>
        </w:rPr>
        <w:t xml:space="preserve">ponownym wykorzystywaniu informacji sektora publicznego ( Dz.U. </w:t>
      </w:r>
      <w:r w:rsidR="00034E15" w:rsidRPr="007167E7">
        <w:rPr>
          <w:rFonts w:ascii="Times New Roman" w:hAnsi="Times New Roman"/>
          <w:sz w:val="24"/>
          <w:szCs w:val="24"/>
        </w:rPr>
        <w:t>20</w:t>
      </w:r>
      <w:r w:rsidR="00D92E6F" w:rsidRPr="007167E7">
        <w:rPr>
          <w:rFonts w:ascii="Times New Roman" w:hAnsi="Times New Roman"/>
          <w:sz w:val="24"/>
          <w:szCs w:val="24"/>
        </w:rPr>
        <w:t>21</w:t>
      </w:r>
      <w:r w:rsidR="00034E15" w:rsidRPr="007167E7">
        <w:rPr>
          <w:rFonts w:ascii="Times New Roman" w:hAnsi="Times New Roman"/>
          <w:sz w:val="24"/>
          <w:szCs w:val="24"/>
        </w:rPr>
        <w:t xml:space="preserve"> r. poz.</w:t>
      </w:r>
      <w:r w:rsidR="00D92E6F" w:rsidRPr="007167E7">
        <w:rPr>
          <w:rFonts w:ascii="Times New Roman" w:hAnsi="Times New Roman"/>
          <w:sz w:val="24"/>
          <w:szCs w:val="24"/>
        </w:rPr>
        <w:t xml:space="preserve"> 1641</w:t>
      </w:r>
      <w:r w:rsidR="00034E15" w:rsidRPr="007167E7">
        <w:rPr>
          <w:rFonts w:ascii="Times New Roman" w:hAnsi="Times New Roman"/>
          <w:sz w:val="24"/>
          <w:szCs w:val="24"/>
        </w:rPr>
        <w:t>)</w:t>
      </w:r>
    </w:p>
    <w:p w14:paraId="0CCEAA74" w14:textId="77777777" w:rsidR="0061199B" w:rsidRPr="00A3174D" w:rsidRDefault="0061199B" w:rsidP="00034E15">
      <w:pPr>
        <w:jc w:val="center"/>
        <w:rPr>
          <w:rFonts w:ascii="Times New Roman" w:hAnsi="Times New Roman"/>
          <w:sz w:val="24"/>
          <w:szCs w:val="24"/>
        </w:rPr>
      </w:pPr>
      <w:r w:rsidRPr="00A3174D">
        <w:rPr>
          <w:rFonts w:ascii="Times New Roman" w:hAnsi="Times New Roman"/>
          <w:sz w:val="24"/>
          <w:szCs w:val="24"/>
        </w:rPr>
        <w:t>zarządza się co następuje:</w:t>
      </w:r>
    </w:p>
    <w:p w14:paraId="6F6DE4BA" w14:textId="77777777" w:rsidR="00034E15" w:rsidRDefault="00034E15" w:rsidP="00034E15">
      <w:pPr>
        <w:jc w:val="center"/>
        <w:rPr>
          <w:rFonts w:ascii="Times New Roman" w:hAnsi="Times New Roman"/>
          <w:sz w:val="24"/>
          <w:szCs w:val="24"/>
        </w:rPr>
      </w:pPr>
      <w:r w:rsidRPr="00034E15">
        <w:rPr>
          <w:rFonts w:ascii="Times New Roman" w:hAnsi="Times New Roman"/>
          <w:sz w:val="24"/>
          <w:szCs w:val="24"/>
        </w:rPr>
        <w:t>§ 1</w:t>
      </w:r>
      <w:r>
        <w:rPr>
          <w:rFonts w:ascii="Times New Roman" w:hAnsi="Times New Roman"/>
          <w:sz w:val="24"/>
          <w:szCs w:val="24"/>
        </w:rPr>
        <w:t>.</w:t>
      </w:r>
    </w:p>
    <w:p w14:paraId="65ECA370" w14:textId="77777777" w:rsidR="00786F9E" w:rsidRPr="006971D3" w:rsidRDefault="00786F9E" w:rsidP="006971D3">
      <w:pPr>
        <w:pStyle w:val="Nagwek1"/>
        <w:rPr>
          <w:color w:val="auto"/>
        </w:rPr>
      </w:pPr>
      <w:r w:rsidRPr="006971D3">
        <w:rPr>
          <w:color w:val="auto"/>
        </w:rPr>
        <w:t xml:space="preserve">Ilekroć jest mowa o: </w:t>
      </w:r>
    </w:p>
    <w:p w14:paraId="4246E0DF" w14:textId="77777777" w:rsidR="00786F9E" w:rsidRDefault="00786F9E" w:rsidP="00A84188">
      <w:pPr>
        <w:pStyle w:val="Akapitzlist"/>
        <w:numPr>
          <w:ilvl w:val="0"/>
          <w:numId w:val="3"/>
        </w:numPr>
        <w:spacing w:after="0" w:line="360" w:lineRule="auto"/>
        <w:ind w:left="697" w:hanging="35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MOPS </w:t>
      </w:r>
      <w:r w:rsidR="00E648C4">
        <w:rPr>
          <w:rFonts w:ascii="Times New Roman" w:hAnsi="Times New Roman"/>
          <w:sz w:val="24"/>
          <w:szCs w:val="24"/>
        </w:rPr>
        <w:t>-</w:t>
      </w:r>
      <w:r>
        <w:rPr>
          <w:rFonts w:ascii="Times New Roman" w:hAnsi="Times New Roman"/>
          <w:sz w:val="24"/>
          <w:szCs w:val="24"/>
        </w:rPr>
        <w:t xml:space="preserve"> należy przez to rozumieć Miejski Ośrodek Pomocy Społecznej w Sopocie;</w:t>
      </w:r>
    </w:p>
    <w:p w14:paraId="342D950B" w14:textId="4B243680" w:rsidR="00786F9E" w:rsidRDefault="0048340F" w:rsidP="00A84188">
      <w:pPr>
        <w:pStyle w:val="Akapitzlist"/>
        <w:numPr>
          <w:ilvl w:val="0"/>
          <w:numId w:val="3"/>
        </w:numPr>
        <w:spacing w:after="0" w:line="360" w:lineRule="auto"/>
        <w:ind w:left="697" w:hanging="35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</w:t>
      </w:r>
      <w:r w:rsidR="00786F9E" w:rsidRPr="00786F9E">
        <w:rPr>
          <w:rFonts w:ascii="Times New Roman" w:hAnsi="Times New Roman"/>
          <w:sz w:val="24"/>
          <w:szCs w:val="24"/>
        </w:rPr>
        <w:t>stawie</w:t>
      </w:r>
      <w:r>
        <w:rPr>
          <w:rFonts w:ascii="Times New Roman" w:hAnsi="Times New Roman"/>
          <w:sz w:val="24"/>
          <w:szCs w:val="24"/>
        </w:rPr>
        <w:t xml:space="preserve"> </w:t>
      </w:r>
      <w:r w:rsidR="00786F9E" w:rsidRPr="00786F9E">
        <w:rPr>
          <w:rFonts w:ascii="Times New Roman" w:hAnsi="Times New Roman"/>
          <w:sz w:val="24"/>
          <w:szCs w:val="24"/>
        </w:rPr>
        <w:t>-</w:t>
      </w:r>
      <w:r w:rsidR="00786F9E">
        <w:rPr>
          <w:rFonts w:ascii="Times New Roman" w:hAnsi="Times New Roman"/>
          <w:sz w:val="24"/>
          <w:szCs w:val="24"/>
        </w:rPr>
        <w:t xml:space="preserve"> </w:t>
      </w:r>
      <w:r w:rsidR="00786F9E" w:rsidRPr="00786F9E">
        <w:rPr>
          <w:rFonts w:ascii="Times New Roman" w:hAnsi="Times New Roman"/>
          <w:sz w:val="24"/>
          <w:szCs w:val="24"/>
        </w:rPr>
        <w:t xml:space="preserve">należy przez to rozumieć ustawę z dnia </w:t>
      </w:r>
      <w:r w:rsidR="00D92E6F">
        <w:rPr>
          <w:rFonts w:ascii="Times New Roman" w:hAnsi="Times New Roman"/>
          <w:sz w:val="24"/>
          <w:szCs w:val="24"/>
        </w:rPr>
        <w:t>11 sierpnia 2021 r.</w:t>
      </w:r>
      <w:r w:rsidR="00786F9E" w:rsidRPr="00786F9E">
        <w:rPr>
          <w:rFonts w:ascii="Times New Roman" w:hAnsi="Times New Roman"/>
          <w:sz w:val="24"/>
          <w:szCs w:val="24"/>
        </w:rPr>
        <w:t xml:space="preserve"> </w:t>
      </w:r>
      <w:r w:rsidR="005D4037">
        <w:rPr>
          <w:rFonts w:ascii="Times New Roman" w:hAnsi="Times New Roman"/>
          <w:sz w:val="24"/>
          <w:szCs w:val="24"/>
        </w:rPr>
        <w:t>otwartych danych i ponownym wykorzystywaniu informacji sektora publicznego</w:t>
      </w:r>
      <w:r w:rsidR="00786F9E">
        <w:rPr>
          <w:rFonts w:ascii="Times New Roman" w:hAnsi="Times New Roman"/>
          <w:sz w:val="24"/>
          <w:szCs w:val="24"/>
        </w:rPr>
        <w:t>;</w:t>
      </w:r>
    </w:p>
    <w:p w14:paraId="53BB8C27" w14:textId="74018681" w:rsidR="00786F9E" w:rsidRDefault="00786F9E" w:rsidP="00A84188">
      <w:pPr>
        <w:pStyle w:val="Akapitzlist"/>
        <w:numPr>
          <w:ilvl w:val="0"/>
          <w:numId w:val="3"/>
        </w:numPr>
        <w:spacing w:after="0" w:line="360" w:lineRule="auto"/>
        <w:ind w:left="697" w:hanging="35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informacji sektora publicznego – należy przez to rozumieć każd</w:t>
      </w:r>
      <w:r w:rsidR="00E648C4">
        <w:rPr>
          <w:rFonts w:ascii="Times New Roman" w:hAnsi="Times New Roman"/>
          <w:sz w:val="24"/>
          <w:szCs w:val="24"/>
        </w:rPr>
        <w:t>ą</w:t>
      </w:r>
      <w:r>
        <w:rPr>
          <w:rFonts w:ascii="Times New Roman" w:hAnsi="Times New Roman"/>
          <w:sz w:val="24"/>
          <w:szCs w:val="24"/>
        </w:rPr>
        <w:t xml:space="preserve"> treść lub jej część, niezależnie od sposobu utrwalenia, w szczególności w postaci papierowej</w:t>
      </w:r>
      <w:r w:rsidR="00291B6B">
        <w:rPr>
          <w:rFonts w:ascii="Times New Roman" w:hAnsi="Times New Roman"/>
          <w:sz w:val="24"/>
          <w:szCs w:val="24"/>
        </w:rPr>
        <w:t>;</w:t>
      </w:r>
      <w:r>
        <w:rPr>
          <w:rFonts w:ascii="Times New Roman" w:hAnsi="Times New Roman"/>
          <w:sz w:val="24"/>
          <w:szCs w:val="24"/>
        </w:rPr>
        <w:t xml:space="preserve"> elektronicznej, dźwiękowej, wizualnej lub audiowizualnej, będącej w posiadaniu MOPS;</w:t>
      </w:r>
    </w:p>
    <w:p w14:paraId="79920084" w14:textId="3D3BBB91" w:rsidR="003372B8" w:rsidRDefault="003372B8" w:rsidP="00A84188">
      <w:pPr>
        <w:pStyle w:val="Akapitzlist"/>
        <w:numPr>
          <w:ilvl w:val="0"/>
          <w:numId w:val="3"/>
        </w:numPr>
        <w:spacing w:after="0" w:line="360" w:lineRule="auto"/>
        <w:ind w:left="697" w:hanging="35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użytkowniku – należy przez to rozumieć</w:t>
      </w:r>
      <w:r w:rsidR="008F39F8">
        <w:rPr>
          <w:rFonts w:ascii="Times New Roman" w:hAnsi="Times New Roman"/>
          <w:sz w:val="24"/>
          <w:szCs w:val="24"/>
        </w:rPr>
        <w:t xml:space="preserve"> osobę fizyczną, osobę prawną lub jednostkę organizacyjną nieposiadającą osobowości prawnej, która ponownie wykorzystuje informacje sektora publicznego lub wykorzystuje dane prywatne;</w:t>
      </w:r>
    </w:p>
    <w:p w14:paraId="5CFCA71B" w14:textId="77777777" w:rsidR="005E3AB7" w:rsidRPr="005E3AB7" w:rsidRDefault="00491B09" w:rsidP="005E3AB7">
      <w:pPr>
        <w:pStyle w:val="Akapitzlist"/>
        <w:numPr>
          <w:ilvl w:val="0"/>
          <w:numId w:val="3"/>
        </w:numPr>
        <w:spacing w:after="0" w:line="360" w:lineRule="auto"/>
        <w:ind w:left="697" w:hanging="35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ponownym</w:t>
      </w:r>
      <w:r w:rsidR="008B16D3">
        <w:rPr>
          <w:rFonts w:ascii="Times New Roman" w:hAnsi="Times New Roman"/>
          <w:sz w:val="24"/>
          <w:szCs w:val="24"/>
        </w:rPr>
        <w:t xml:space="preserve"> wykorzystywani</w:t>
      </w:r>
      <w:r>
        <w:rPr>
          <w:rFonts w:ascii="Times New Roman" w:hAnsi="Times New Roman"/>
          <w:sz w:val="24"/>
          <w:szCs w:val="24"/>
        </w:rPr>
        <w:t>u</w:t>
      </w:r>
      <w:r w:rsidR="008B16D3">
        <w:rPr>
          <w:rFonts w:ascii="Times New Roman" w:hAnsi="Times New Roman"/>
          <w:sz w:val="24"/>
          <w:szCs w:val="24"/>
        </w:rPr>
        <w:t xml:space="preserve"> - </w:t>
      </w:r>
      <w:r w:rsidR="008B16D3" w:rsidRPr="008B16D3">
        <w:rPr>
          <w:rFonts w:ascii="Times New Roman" w:hAnsi="Times New Roman"/>
          <w:sz w:val="24"/>
          <w:szCs w:val="24"/>
        </w:rPr>
        <w:t>należy przez to rozumieć</w:t>
      </w:r>
      <w:r w:rsidR="008B16D3">
        <w:rPr>
          <w:rFonts w:ascii="Times New Roman" w:hAnsi="Times New Roman"/>
          <w:sz w:val="24"/>
          <w:szCs w:val="24"/>
        </w:rPr>
        <w:t xml:space="preserve"> wykorzystywanie przez użytkowników informacji sektora publicznego w jakimkolwiek celu, z wyjątkiem </w:t>
      </w:r>
      <w:r w:rsidR="00942443">
        <w:rPr>
          <w:rFonts w:ascii="Times New Roman" w:hAnsi="Times New Roman"/>
          <w:sz w:val="24"/>
          <w:szCs w:val="24"/>
        </w:rPr>
        <w:t xml:space="preserve">wymiany </w:t>
      </w:r>
      <w:r w:rsidR="008B16D3">
        <w:rPr>
          <w:rFonts w:ascii="Times New Roman" w:hAnsi="Times New Roman"/>
          <w:sz w:val="24"/>
          <w:szCs w:val="24"/>
        </w:rPr>
        <w:t xml:space="preserve">informacji </w:t>
      </w:r>
      <w:r w:rsidR="00942443">
        <w:rPr>
          <w:rFonts w:ascii="Times New Roman" w:hAnsi="Times New Roman"/>
          <w:sz w:val="24"/>
          <w:szCs w:val="24"/>
        </w:rPr>
        <w:t xml:space="preserve">sektora publicznego pomiędzy </w:t>
      </w:r>
      <w:r w:rsidR="008B16D3">
        <w:rPr>
          <w:rFonts w:ascii="Times New Roman" w:hAnsi="Times New Roman"/>
          <w:sz w:val="24"/>
          <w:szCs w:val="24"/>
        </w:rPr>
        <w:t xml:space="preserve">MOPS </w:t>
      </w:r>
      <w:r w:rsidR="00942443">
        <w:rPr>
          <w:rFonts w:ascii="Times New Roman" w:hAnsi="Times New Roman"/>
          <w:sz w:val="24"/>
          <w:szCs w:val="24"/>
        </w:rPr>
        <w:t xml:space="preserve">a </w:t>
      </w:r>
      <w:r w:rsidR="008B16D3">
        <w:rPr>
          <w:rFonts w:ascii="Times New Roman" w:hAnsi="Times New Roman"/>
          <w:sz w:val="24"/>
          <w:szCs w:val="24"/>
        </w:rPr>
        <w:t xml:space="preserve">innymi podmiotami zobowiązanymi w celu realizacji zadań publicznych; </w:t>
      </w:r>
    </w:p>
    <w:p w14:paraId="3CBDD006" w14:textId="143FB283" w:rsidR="00AA4091" w:rsidRPr="00AA4091" w:rsidRDefault="005E3AB7" w:rsidP="00AA4091">
      <w:pPr>
        <w:pStyle w:val="Akapitzlist"/>
        <w:numPr>
          <w:ilvl w:val="0"/>
          <w:numId w:val="3"/>
        </w:numPr>
        <w:spacing w:after="0" w:line="360" w:lineRule="auto"/>
        <w:ind w:left="697" w:hanging="35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otwartych danych - należy przez to rozumieć informacje sektora publicznego udostępniane lub przekazywane w postaci elektronicznej, bezwarunkowo lub z  uwzględnieniem warunków określonych przez MOPS, kompletne, aktualne, w wersji źródłowej, w otwartym i niezastrzeżonym formacie przeznaczonym do odczytu maszynowego, które są przeznaczone do bezpłatnego ponownego wykorzystywania na tych samych zasadach dla każdego użytkownika, bez konieczności potwierdzania tożsamości przez użytkownika;</w:t>
      </w:r>
    </w:p>
    <w:p w14:paraId="189A17D2" w14:textId="77777777" w:rsidR="00786F9E" w:rsidRDefault="00491B09" w:rsidP="00A84188">
      <w:pPr>
        <w:pStyle w:val="Akapitzlist"/>
        <w:numPr>
          <w:ilvl w:val="0"/>
          <w:numId w:val="3"/>
        </w:numPr>
        <w:spacing w:after="0" w:line="360" w:lineRule="auto"/>
        <w:ind w:left="697" w:hanging="35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wniosku</w:t>
      </w:r>
      <w:r w:rsidR="00786F9E">
        <w:rPr>
          <w:rFonts w:ascii="Times New Roman" w:hAnsi="Times New Roman"/>
          <w:sz w:val="24"/>
          <w:szCs w:val="24"/>
        </w:rPr>
        <w:t xml:space="preserve"> </w:t>
      </w:r>
      <w:r w:rsidR="00E648C4">
        <w:rPr>
          <w:rFonts w:ascii="Times New Roman" w:hAnsi="Times New Roman"/>
          <w:sz w:val="24"/>
          <w:szCs w:val="24"/>
        </w:rPr>
        <w:t>-</w:t>
      </w:r>
      <w:r w:rsidR="00786F9E">
        <w:rPr>
          <w:rFonts w:ascii="Times New Roman" w:hAnsi="Times New Roman"/>
          <w:sz w:val="24"/>
          <w:szCs w:val="24"/>
        </w:rPr>
        <w:t xml:space="preserve"> należy przez to rozumieć wniosek o ponowne wykorzystywanie informacji sektora publicznego;</w:t>
      </w:r>
    </w:p>
    <w:p w14:paraId="6A908590" w14:textId="77777777" w:rsidR="00786F9E" w:rsidRDefault="00786F9E" w:rsidP="00A84188">
      <w:pPr>
        <w:pStyle w:val="Akapitzlist"/>
        <w:numPr>
          <w:ilvl w:val="0"/>
          <w:numId w:val="3"/>
        </w:numPr>
        <w:spacing w:after="0" w:line="360" w:lineRule="auto"/>
        <w:ind w:left="697" w:hanging="35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rejestr</w:t>
      </w:r>
      <w:r w:rsidR="00491B09">
        <w:rPr>
          <w:rFonts w:ascii="Times New Roman" w:hAnsi="Times New Roman"/>
          <w:sz w:val="24"/>
          <w:szCs w:val="24"/>
        </w:rPr>
        <w:t>ze</w:t>
      </w:r>
      <w:r>
        <w:rPr>
          <w:rFonts w:ascii="Times New Roman" w:hAnsi="Times New Roman"/>
          <w:sz w:val="24"/>
          <w:szCs w:val="24"/>
        </w:rPr>
        <w:t xml:space="preserve"> </w:t>
      </w:r>
      <w:r w:rsidR="00E648C4">
        <w:rPr>
          <w:rFonts w:ascii="Times New Roman" w:hAnsi="Times New Roman"/>
          <w:sz w:val="24"/>
          <w:szCs w:val="24"/>
        </w:rPr>
        <w:t>-</w:t>
      </w:r>
      <w:r>
        <w:rPr>
          <w:rFonts w:ascii="Times New Roman" w:hAnsi="Times New Roman"/>
          <w:sz w:val="24"/>
          <w:szCs w:val="24"/>
        </w:rPr>
        <w:t xml:space="preserve"> rejestr wniosków o </w:t>
      </w:r>
      <w:r w:rsidR="00F108E8">
        <w:rPr>
          <w:rFonts w:ascii="Times New Roman" w:hAnsi="Times New Roman"/>
          <w:sz w:val="24"/>
          <w:szCs w:val="24"/>
        </w:rPr>
        <w:t xml:space="preserve">udostępnienie informacji sektora publicznego w celu </w:t>
      </w:r>
      <w:r>
        <w:rPr>
          <w:rFonts w:ascii="Times New Roman" w:hAnsi="Times New Roman"/>
          <w:sz w:val="24"/>
          <w:szCs w:val="24"/>
        </w:rPr>
        <w:t>ponowne</w:t>
      </w:r>
      <w:r w:rsidR="00F108E8">
        <w:rPr>
          <w:rFonts w:ascii="Times New Roman" w:hAnsi="Times New Roman"/>
          <w:sz w:val="24"/>
          <w:szCs w:val="24"/>
        </w:rPr>
        <w:t>go</w:t>
      </w:r>
      <w:r>
        <w:rPr>
          <w:rFonts w:ascii="Times New Roman" w:hAnsi="Times New Roman"/>
          <w:sz w:val="24"/>
          <w:szCs w:val="24"/>
        </w:rPr>
        <w:t xml:space="preserve"> wykorzystywani</w:t>
      </w:r>
      <w:r w:rsidR="00F108E8">
        <w:rPr>
          <w:rFonts w:ascii="Times New Roman" w:hAnsi="Times New Roman"/>
          <w:sz w:val="24"/>
          <w:szCs w:val="24"/>
        </w:rPr>
        <w:t>a</w:t>
      </w:r>
      <w:r w:rsidR="000E54C9">
        <w:rPr>
          <w:rFonts w:ascii="Times New Roman" w:hAnsi="Times New Roman"/>
          <w:sz w:val="24"/>
          <w:szCs w:val="24"/>
        </w:rPr>
        <w:t>;</w:t>
      </w:r>
    </w:p>
    <w:p w14:paraId="4560E0F2" w14:textId="77777777" w:rsidR="000E54C9" w:rsidRDefault="000E54C9" w:rsidP="00A84188">
      <w:pPr>
        <w:pStyle w:val="Akapitzlist"/>
        <w:numPr>
          <w:ilvl w:val="0"/>
          <w:numId w:val="3"/>
        </w:numPr>
        <w:spacing w:after="0" w:line="360" w:lineRule="auto"/>
        <w:ind w:left="697" w:hanging="35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BIP </w:t>
      </w:r>
      <w:r w:rsidR="00E648C4">
        <w:rPr>
          <w:rFonts w:ascii="Times New Roman" w:hAnsi="Times New Roman"/>
          <w:sz w:val="24"/>
          <w:szCs w:val="24"/>
        </w:rPr>
        <w:t>-</w:t>
      </w:r>
      <w:r>
        <w:rPr>
          <w:rFonts w:ascii="Times New Roman" w:hAnsi="Times New Roman"/>
          <w:sz w:val="24"/>
          <w:szCs w:val="24"/>
        </w:rPr>
        <w:t xml:space="preserve"> Biuletyn Informacyjny MOPS</w:t>
      </w:r>
      <w:r w:rsidR="00A84188">
        <w:rPr>
          <w:rFonts w:ascii="Times New Roman" w:hAnsi="Times New Roman"/>
          <w:sz w:val="24"/>
          <w:szCs w:val="24"/>
        </w:rPr>
        <w:t xml:space="preserve">, urzędowy publikator teleinformatyczny stworzony w celu powszechnego udostępniania informacji publicznych </w:t>
      </w:r>
      <w:r w:rsidR="00D63059">
        <w:rPr>
          <w:rFonts w:ascii="Times New Roman" w:hAnsi="Times New Roman"/>
          <w:sz w:val="24"/>
          <w:szCs w:val="24"/>
        </w:rPr>
        <w:t>zgodnie z  </w:t>
      </w:r>
      <w:r w:rsidR="00A84188">
        <w:rPr>
          <w:rFonts w:ascii="Times New Roman" w:hAnsi="Times New Roman"/>
          <w:sz w:val="24"/>
          <w:szCs w:val="24"/>
        </w:rPr>
        <w:t>ustaw</w:t>
      </w:r>
      <w:r w:rsidR="00D63059">
        <w:rPr>
          <w:rFonts w:ascii="Times New Roman" w:hAnsi="Times New Roman"/>
          <w:sz w:val="24"/>
          <w:szCs w:val="24"/>
        </w:rPr>
        <w:t>ą</w:t>
      </w:r>
      <w:r w:rsidR="00A84188">
        <w:rPr>
          <w:rFonts w:ascii="Times New Roman" w:hAnsi="Times New Roman"/>
          <w:sz w:val="24"/>
          <w:szCs w:val="24"/>
        </w:rPr>
        <w:t xml:space="preserve"> z dnia </w:t>
      </w:r>
      <w:r w:rsidR="00D63059">
        <w:rPr>
          <w:rFonts w:ascii="Times New Roman" w:hAnsi="Times New Roman"/>
          <w:sz w:val="24"/>
          <w:szCs w:val="24"/>
        </w:rPr>
        <w:t>6</w:t>
      </w:r>
      <w:r w:rsidR="00E648C4">
        <w:rPr>
          <w:rFonts w:ascii="Times New Roman" w:hAnsi="Times New Roman"/>
          <w:sz w:val="24"/>
          <w:szCs w:val="24"/>
        </w:rPr>
        <w:t>  </w:t>
      </w:r>
      <w:r w:rsidR="00D63059">
        <w:rPr>
          <w:rFonts w:ascii="Times New Roman" w:hAnsi="Times New Roman"/>
          <w:sz w:val="24"/>
          <w:szCs w:val="24"/>
        </w:rPr>
        <w:t>września 2001 r. o dostępie do informacji publicznej;</w:t>
      </w:r>
    </w:p>
    <w:p w14:paraId="30A27284" w14:textId="77777777" w:rsidR="00E93A1A" w:rsidRDefault="00E93A1A" w:rsidP="00A84188">
      <w:pPr>
        <w:pStyle w:val="Akapitzlist"/>
        <w:numPr>
          <w:ilvl w:val="0"/>
          <w:numId w:val="3"/>
        </w:numPr>
        <w:spacing w:after="0" w:line="360" w:lineRule="auto"/>
        <w:ind w:left="697" w:hanging="35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portalu danych – należy przez to rozumieć prowadzony przez ministra właściwego do spraw informatyzacji, powszechnie dostępny system teleinformatyczny, służący do udostępniania informacji sektora publicznego w celu ponownego wykorzystywania oraz danych prywatnych w celu wykorzystywania;</w:t>
      </w:r>
    </w:p>
    <w:p w14:paraId="630FFA2F" w14:textId="77777777" w:rsidR="00E93A1A" w:rsidRDefault="00E93A1A" w:rsidP="00A84188">
      <w:pPr>
        <w:pStyle w:val="Akapitzlist"/>
        <w:numPr>
          <w:ilvl w:val="0"/>
          <w:numId w:val="3"/>
        </w:numPr>
        <w:spacing w:after="0" w:line="360" w:lineRule="auto"/>
        <w:ind w:left="697" w:hanging="35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dane prywatne –należy przez to rozumieć każdą treść lub jej część, niezależnie od sposobu jej utrwalenia, w szczególności w postaci papierowej, elektronicznej, dźwiękowej, wizualnej lub audiowizualnej, będącą w posiadaniu podmiotu innego niż MOPS i przez niego wytworzoną, z wyjątkiem danych osobowych; </w:t>
      </w:r>
    </w:p>
    <w:p w14:paraId="76FDBACE" w14:textId="77777777" w:rsidR="00D92E6F" w:rsidRPr="00491B09" w:rsidRDefault="008D796C" w:rsidP="00856859">
      <w:pPr>
        <w:pStyle w:val="Akapitzlist"/>
        <w:numPr>
          <w:ilvl w:val="0"/>
          <w:numId w:val="3"/>
        </w:numPr>
        <w:spacing w:after="0" w:line="360" w:lineRule="auto"/>
        <w:ind w:left="697" w:hanging="357"/>
        <w:jc w:val="both"/>
        <w:rPr>
          <w:rFonts w:ascii="Times New Roman" w:hAnsi="Times New Roman"/>
          <w:sz w:val="24"/>
          <w:szCs w:val="24"/>
        </w:rPr>
      </w:pPr>
      <w:r w:rsidRPr="000C7EF8">
        <w:rPr>
          <w:rFonts w:ascii="Times New Roman" w:hAnsi="Times New Roman"/>
          <w:sz w:val="24"/>
          <w:szCs w:val="24"/>
        </w:rPr>
        <w:t xml:space="preserve">Regulaminie </w:t>
      </w:r>
      <w:r w:rsidR="00E648C4" w:rsidRPr="000C7EF8">
        <w:rPr>
          <w:rFonts w:ascii="Times New Roman" w:hAnsi="Times New Roman"/>
          <w:sz w:val="24"/>
          <w:szCs w:val="24"/>
        </w:rPr>
        <w:t>O</w:t>
      </w:r>
      <w:r w:rsidRPr="000C7EF8">
        <w:rPr>
          <w:rFonts w:ascii="Times New Roman" w:hAnsi="Times New Roman"/>
          <w:sz w:val="24"/>
          <w:szCs w:val="24"/>
        </w:rPr>
        <w:t>rganizacyjnym – należy przez to rozumieć Regulamin Organizacyjny Miejskiego Ośrodka Pomocy Społecznej w Sopocie stanowiący Załącznik do  Zarządzenia Nr 7/09 Dyrektora Miejskiego Ośrodka Pomocy Społecznej w Sopoc</w:t>
      </w:r>
      <w:r w:rsidR="000C7EF8">
        <w:rPr>
          <w:rFonts w:ascii="Times New Roman" w:hAnsi="Times New Roman"/>
          <w:sz w:val="24"/>
          <w:szCs w:val="24"/>
        </w:rPr>
        <w:t xml:space="preserve">ie z  dnia  27  lutego 2009 r. </w:t>
      </w:r>
    </w:p>
    <w:p w14:paraId="7EF479F4" w14:textId="77777777" w:rsidR="00786F9E" w:rsidRDefault="00786F9E" w:rsidP="00786F9E">
      <w:pPr>
        <w:jc w:val="center"/>
        <w:rPr>
          <w:rFonts w:ascii="Times New Roman" w:hAnsi="Times New Roman"/>
          <w:sz w:val="24"/>
          <w:szCs w:val="24"/>
        </w:rPr>
      </w:pPr>
      <w:r w:rsidRPr="00034E15">
        <w:rPr>
          <w:rFonts w:ascii="Times New Roman" w:hAnsi="Times New Roman"/>
          <w:sz w:val="24"/>
          <w:szCs w:val="24"/>
        </w:rPr>
        <w:t xml:space="preserve">§ </w:t>
      </w:r>
      <w:r>
        <w:rPr>
          <w:rFonts w:ascii="Times New Roman" w:hAnsi="Times New Roman"/>
          <w:sz w:val="24"/>
          <w:szCs w:val="24"/>
        </w:rPr>
        <w:t>2.</w:t>
      </w:r>
    </w:p>
    <w:p w14:paraId="03F76F12" w14:textId="77777777" w:rsidR="009D0585" w:rsidRPr="00C64072" w:rsidRDefault="00357621" w:rsidP="00C64072">
      <w:pPr>
        <w:pStyle w:val="Akapitzlist"/>
        <w:numPr>
          <w:ilvl w:val="0"/>
          <w:numId w:val="35"/>
        </w:numPr>
        <w:spacing w:after="0" w:line="360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C64072">
        <w:rPr>
          <w:rFonts w:ascii="Times New Roman" w:hAnsi="Times New Roman"/>
          <w:sz w:val="24"/>
          <w:szCs w:val="24"/>
        </w:rPr>
        <w:t>Udostępnianie lub przekazywanie w celu ponownego wykorzystywania informacji sektora publicznego będącej w posiadaniu MOPS  następuje poprzez:</w:t>
      </w:r>
    </w:p>
    <w:p w14:paraId="231A77CF" w14:textId="4EFF991C" w:rsidR="008F6516" w:rsidRDefault="008F6516" w:rsidP="00D92E6F">
      <w:pPr>
        <w:pStyle w:val="Akapitzlist"/>
        <w:numPr>
          <w:ilvl w:val="0"/>
          <w:numId w:val="34"/>
        </w:num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</w:t>
      </w:r>
      <w:r w:rsidR="00357621" w:rsidRPr="00D92E6F">
        <w:rPr>
          <w:rFonts w:ascii="Times New Roman" w:hAnsi="Times New Roman"/>
          <w:sz w:val="24"/>
          <w:szCs w:val="24"/>
        </w:rPr>
        <w:t>dostępniani</w:t>
      </w:r>
      <w:r>
        <w:rPr>
          <w:rFonts w:ascii="Times New Roman" w:hAnsi="Times New Roman"/>
          <w:sz w:val="24"/>
          <w:szCs w:val="24"/>
        </w:rPr>
        <w:t>e:</w:t>
      </w:r>
      <w:r w:rsidR="00BA5CE3">
        <w:rPr>
          <w:rFonts w:ascii="Times New Roman" w:hAnsi="Times New Roman"/>
          <w:sz w:val="24"/>
          <w:szCs w:val="24"/>
        </w:rPr>
        <w:t xml:space="preserve"> na stronie podmiotowej BIP dostępnej pod adresem:</w:t>
      </w:r>
    </w:p>
    <w:p w14:paraId="7757BB0B" w14:textId="77777777" w:rsidR="00BA5CE3" w:rsidRPr="00BA5CE3" w:rsidRDefault="00BA5CE3" w:rsidP="0044298E">
      <w:pPr>
        <w:pStyle w:val="Akapitzlist"/>
        <w:numPr>
          <w:ilvl w:val="0"/>
          <w:numId w:val="42"/>
        </w:numPr>
        <w:spacing w:after="0" w:line="360" w:lineRule="auto"/>
        <w:ind w:left="1037" w:hanging="357"/>
        <w:rPr>
          <w:rFonts w:ascii="Times New Roman" w:eastAsia="Times New Roman" w:hAnsi="Times New Roman"/>
          <w:color w:val="0563C1" w:themeColor="hyperlink"/>
          <w:spacing w:val="12"/>
          <w:sz w:val="24"/>
          <w:szCs w:val="24"/>
          <w:u w:val="single"/>
          <w:lang w:eastAsia="pl-PL"/>
        </w:rPr>
      </w:pPr>
      <w:r>
        <w:rPr>
          <w:rFonts w:ascii="Times New Roman" w:hAnsi="Times New Roman"/>
          <w:sz w:val="24"/>
          <w:szCs w:val="24"/>
        </w:rPr>
        <w:t>na stronie podmiotowej BIP dostępnej pod adresem:</w:t>
      </w:r>
    </w:p>
    <w:p w14:paraId="4FE12332" w14:textId="7E9D65CF" w:rsidR="008F6516" w:rsidRPr="0044298E" w:rsidRDefault="006971D3" w:rsidP="00BA5CE3">
      <w:pPr>
        <w:pStyle w:val="Akapitzlist"/>
        <w:spacing w:after="0" w:line="360" w:lineRule="auto"/>
        <w:ind w:left="1037"/>
        <w:rPr>
          <w:rStyle w:val="Hipercze"/>
          <w:rFonts w:ascii="Times New Roman" w:eastAsia="Times New Roman" w:hAnsi="Times New Roman"/>
          <w:spacing w:val="12"/>
          <w:sz w:val="24"/>
          <w:szCs w:val="24"/>
          <w:lang w:eastAsia="pl-PL"/>
        </w:rPr>
      </w:pPr>
      <w:hyperlink r:id="rId5" w:history="1">
        <w:r w:rsidR="0044298E" w:rsidRPr="00CD5975">
          <w:rPr>
            <w:rStyle w:val="Hipercze"/>
            <w:rFonts w:ascii="Times New Roman" w:eastAsia="Times New Roman" w:hAnsi="Times New Roman"/>
            <w:spacing w:val="12"/>
            <w:sz w:val="24"/>
            <w:szCs w:val="24"/>
            <w:lang w:eastAsia="pl-PL"/>
          </w:rPr>
          <w:t>https://bip.mopssopot.pl/</w:t>
        </w:r>
      </w:hyperlink>
      <w:r w:rsidR="008F6516" w:rsidRPr="0044298E">
        <w:rPr>
          <w:rStyle w:val="Hipercze"/>
          <w:rFonts w:ascii="Times New Roman" w:eastAsia="Times New Roman" w:hAnsi="Times New Roman"/>
          <w:spacing w:val="12"/>
          <w:sz w:val="24"/>
          <w:szCs w:val="24"/>
          <w:lang w:eastAsia="pl-PL"/>
        </w:rPr>
        <w:t>;</w:t>
      </w:r>
    </w:p>
    <w:p w14:paraId="3F42C512" w14:textId="61C33E0F" w:rsidR="00856859" w:rsidRPr="0044298E" w:rsidRDefault="00D92E6F" w:rsidP="008F6516">
      <w:pPr>
        <w:pStyle w:val="Akapitzlist"/>
        <w:numPr>
          <w:ilvl w:val="0"/>
          <w:numId w:val="42"/>
        </w:numPr>
        <w:spacing w:after="0" w:line="360" w:lineRule="auto"/>
        <w:ind w:left="1037" w:hanging="357"/>
        <w:rPr>
          <w:rFonts w:ascii="Times New Roman" w:eastAsia="Times New Roman" w:hAnsi="Times New Roman"/>
          <w:sz w:val="24"/>
          <w:szCs w:val="24"/>
          <w:lang w:eastAsia="pl-PL"/>
        </w:rPr>
      </w:pPr>
      <w:r w:rsidRPr="0044298E">
        <w:rPr>
          <w:rFonts w:ascii="Times New Roman" w:eastAsia="Times New Roman" w:hAnsi="Times New Roman"/>
          <w:sz w:val="24"/>
          <w:szCs w:val="24"/>
          <w:lang w:eastAsia="pl-PL"/>
        </w:rPr>
        <w:t xml:space="preserve">w serwisie informacyjnym www MOPS dostępnym pod adresem: </w:t>
      </w:r>
      <w:hyperlink r:id="rId6" w:history="1">
        <w:r w:rsidR="00856859" w:rsidRPr="0044298E">
          <w:rPr>
            <w:rStyle w:val="Hipercze"/>
            <w:rFonts w:ascii="Times New Roman" w:eastAsia="Times New Roman" w:hAnsi="Times New Roman"/>
            <w:sz w:val="24"/>
            <w:szCs w:val="24"/>
            <w:lang w:eastAsia="pl-PL"/>
          </w:rPr>
          <w:t>https://mopssopot.pl/</w:t>
        </w:r>
      </w:hyperlink>
      <w:r w:rsidR="00856859" w:rsidRPr="0044298E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8F6516" w:rsidRPr="0044298E">
        <w:rPr>
          <w:rFonts w:ascii="Times New Roman" w:eastAsia="Times New Roman" w:hAnsi="Times New Roman"/>
          <w:sz w:val="24"/>
          <w:szCs w:val="24"/>
          <w:lang w:eastAsia="pl-PL"/>
        </w:rPr>
        <w:t>;</w:t>
      </w:r>
    </w:p>
    <w:p w14:paraId="7F8F0C11" w14:textId="5900205D" w:rsidR="00856859" w:rsidRPr="0044298E" w:rsidRDefault="00856859" w:rsidP="008F6516">
      <w:pPr>
        <w:pStyle w:val="Akapitzlist"/>
        <w:numPr>
          <w:ilvl w:val="0"/>
          <w:numId w:val="42"/>
        </w:numPr>
        <w:spacing w:after="0" w:line="360" w:lineRule="auto"/>
        <w:ind w:left="1037" w:hanging="357"/>
        <w:rPr>
          <w:rFonts w:ascii="Times New Roman" w:hAnsi="Times New Roman"/>
          <w:sz w:val="24"/>
          <w:szCs w:val="24"/>
        </w:rPr>
      </w:pPr>
      <w:r w:rsidRPr="0044298E">
        <w:rPr>
          <w:rFonts w:ascii="Times New Roman" w:hAnsi="Times New Roman"/>
          <w:sz w:val="24"/>
          <w:szCs w:val="24"/>
        </w:rPr>
        <w:t>w portalu danych</w:t>
      </w:r>
      <w:r w:rsidR="008F6516" w:rsidRPr="0044298E">
        <w:rPr>
          <w:rFonts w:ascii="Times New Roman" w:hAnsi="Times New Roman"/>
          <w:sz w:val="24"/>
          <w:szCs w:val="24"/>
        </w:rPr>
        <w:t>,</w:t>
      </w:r>
    </w:p>
    <w:p w14:paraId="391DB56E" w14:textId="5AE01DF7" w:rsidR="0044298E" w:rsidRDefault="00357621" w:rsidP="0044298E">
      <w:pPr>
        <w:pStyle w:val="Akapitzlist"/>
        <w:numPr>
          <w:ilvl w:val="0"/>
          <w:numId w:val="34"/>
        </w:numPr>
        <w:spacing w:after="0" w:line="360" w:lineRule="auto"/>
        <w:rPr>
          <w:rFonts w:ascii="Times New Roman" w:hAnsi="Times New Roman"/>
          <w:sz w:val="24"/>
          <w:szCs w:val="24"/>
        </w:rPr>
      </w:pPr>
      <w:r w:rsidRPr="0044298E">
        <w:rPr>
          <w:rFonts w:ascii="Times New Roman" w:hAnsi="Times New Roman"/>
          <w:sz w:val="24"/>
          <w:szCs w:val="24"/>
        </w:rPr>
        <w:t xml:space="preserve"> przekazywanie na wniosek zainteresowanego</w:t>
      </w:r>
      <w:r w:rsidR="0044298E" w:rsidRPr="0044298E">
        <w:rPr>
          <w:rFonts w:ascii="Times New Roman" w:hAnsi="Times New Roman"/>
          <w:sz w:val="24"/>
          <w:szCs w:val="24"/>
        </w:rPr>
        <w:t>,</w:t>
      </w:r>
      <w:r w:rsidR="0044298E">
        <w:rPr>
          <w:rFonts w:ascii="Times New Roman" w:hAnsi="Times New Roman"/>
          <w:sz w:val="24"/>
          <w:szCs w:val="24"/>
        </w:rPr>
        <w:t xml:space="preserve"> z ograniczeniami określonymi w art.</w:t>
      </w:r>
      <w:r w:rsidR="00233E40">
        <w:rPr>
          <w:rFonts w:ascii="Times New Roman" w:hAnsi="Times New Roman"/>
          <w:sz w:val="24"/>
          <w:szCs w:val="24"/>
        </w:rPr>
        <w:t xml:space="preserve"> </w:t>
      </w:r>
      <w:r w:rsidR="0044298E">
        <w:rPr>
          <w:rFonts w:ascii="Times New Roman" w:hAnsi="Times New Roman"/>
          <w:sz w:val="24"/>
          <w:szCs w:val="24"/>
        </w:rPr>
        <w:t>6 ustawy.</w:t>
      </w:r>
    </w:p>
    <w:p w14:paraId="57116120" w14:textId="32428EB9" w:rsidR="008F6516" w:rsidRPr="0044298E" w:rsidRDefault="00AE39AE" w:rsidP="0044298E">
      <w:pPr>
        <w:pStyle w:val="Akapitzlist"/>
        <w:numPr>
          <w:ilvl w:val="0"/>
          <w:numId w:val="35"/>
        </w:numPr>
        <w:spacing w:after="0" w:line="360" w:lineRule="auto"/>
        <w:ind w:left="357" w:hanging="35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MOPS, jeżeli to możliwe udostępnia lub przekazuje informacje sektora publicznego, jako otwarte dane, w celu ponownego wykorzystywania.</w:t>
      </w:r>
    </w:p>
    <w:p w14:paraId="7CDBE0B7" w14:textId="77777777" w:rsidR="00AA4091" w:rsidRDefault="00AA4091" w:rsidP="00AA4091">
      <w:pPr>
        <w:rPr>
          <w:rFonts w:ascii="Times New Roman" w:hAnsi="Times New Roman"/>
          <w:sz w:val="24"/>
          <w:szCs w:val="24"/>
        </w:rPr>
      </w:pPr>
    </w:p>
    <w:p w14:paraId="7531CF48" w14:textId="77777777" w:rsidR="00AA4091" w:rsidRDefault="00AA4091" w:rsidP="001E75A6">
      <w:pPr>
        <w:jc w:val="center"/>
        <w:rPr>
          <w:rFonts w:ascii="Times New Roman" w:hAnsi="Times New Roman"/>
          <w:sz w:val="24"/>
          <w:szCs w:val="24"/>
        </w:rPr>
      </w:pPr>
    </w:p>
    <w:p w14:paraId="351CAA95" w14:textId="77777777" w:rsidR="00AA4091" w:rsidRDefault="00AA4091" w:rsidP="001E75A6">
      <w:pPr>
        <w:jc w:val="center"/>
        <w:rPr>
          <w:rFonts w:ascii="Times New Roman" w:hAnsi="Times New Roman"/>
          <w:sz w:val="24"/>
          <w:szCs w:val="24"/>
        </w:rPr>
      </w:pPr>
    </w:p>
    <w:p w14:paraId="6C061786" w14:textId="12E9F9B1" w:rsidR="00AA7D65" w:rsidRDefault="00786F9E" w:rsidP="001E75A6">
      <w:pPr>
        <w:jc w:val="center"/>
        <w:rPr>
          <w:rFonts w:ascii="Times New Roman" w:hAnsi="Times New Roman"/>
          <w:sz w:val="24"/>
          <w:szCs w:val="24"/>
        </w:rPr>
      </w:pPr>
      <w:r w:rsidRPr="00034E15">
        <w:rPr>
          <w:rFonts w:ascii="Times New Roman" w:hAnsi="Times New Roman"/>
          <w:sz w:val="24"/>
          <w:szCs w:val="24"/>
        </w:rPr>
        <w:t xml:space="preserve">§ </w:t>
      </w:r>
      <w:r w:rsidR="00BC4239">
        <w:rPr>
          <w:rFonts w:ascii="Times New Roman" w:hAnsi="Times New Roman"/>
          <w:sz w:val="24"/>
          <w:szCs w:val="24"/>
        </w:rPr>
        <w:t>3</w:t>
      </w:r>
      <w:r>
        <w:rPr>
          <w:rFonts w:ascii="Times New Roman" w:hAnsi="Times New Roman"/>
          <w:sz w:val="24"/>
          <w:szCs w:val="24"/>
        </w:rPr>
        <w:t>.</w:t>
      </w:r>
    </w:p>
    <w:p w14:paraId="40C165B1" w14:textId="5E42F458" w:rsidR="001A4314" w:rsidRPr="00556FCF" w:rsidRDefault="008F39F8" w:rsidP="00556FCF">
      <w:pPr>
        <w:pStyle w:val="Akapitzlist"/>
        <w:numPr>
          <w:ilvl w:val="0"/>
          <w:numId w:val="14"/>
        </w:numPr>
        <w:spacing w:after="0" w:line="360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Użytkownik </w:t>
      </w:r>
      <w:r w:rsidR="001A4314" w:rsidRPr="00556FCF">
        <w:rPr>
          <w:rFonts w:ascii="Times New Roman" w:hAnsi="Times New Roman"/>
          <w:sz w:val="24"/>
          <w:szCs w:val="24"/>
        </w:rPr>
        <w:t>wykorzystujący i przetwarzający informacje sektora publicznego udostępniane przez MOPS:</w:t>
      </w:r>
    </w:p>
    <w:p w14:paraId="56671470" w14:textId="77777777" w:rsidR="001A4314" w:rsidRDefault="001A4314" w:rsidP="001A4314">
      <w:pPr>
        <w:pStyle w:val="Akapitzlist"/>
        <w:numPr>
          <w:ilvl w:val="0"/>
          <w:numId w:val="12"/>
        </w:numPr>
        <w:spacing w:after="0" w:line="360" w:lineRule="auto"/>
        <w:ind w:left="697" w:hanging="35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jest uprawniony do ponownego wykorzystywania w takim zakresie, w jakim uprawnienie to przysługiwało MOPS;</w:t>
      </w:r>
    </w:p>
    <w:p w14:paraId="4B87DE0F" w14:textId="77777777" w:rsidR="001A4314" w:rsidRDefault="001A4314" w:rsidP="00FE0B9B">
      <w:pPr>
        <w:pStyle w:val="Akapitzlist"/>
        <w:numPr>
          <w:ilvl w:val="0"/>
          <w:numId w:val="12"/>
        </w:numPr>
        <w:spacing w:after="0" w:line="360" w:lineRule="auto"/>
        <w:ind w:left="697" w:hanging="35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ponosi</w:t>
      </w:r>
      <w:r w:rsidR="00856859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odpowiedzialność za jej wykorzystywanie w sposób niezgodny z  obowiązującym prawem.</w:t>
      </w:r>
    </w:p>
    <w:p w14:paraId="365EC954" w14:textId="62EA6F42" w:rsidR="00660570" w:rsidRPr="00AE39AE" w:rsidRDefault="001A4314" w:rsidP="00660570">
      <w:pPr>
        <w:pStyle w:val="Akapitzlist"/>
        <w:numPr>
          <w:ilvl w:val="0"/>
          <w:numId w:val="14"/>
        </w:numPr>
        <w:spacing w:after="0" w:line="360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1A4314">
        <w:rPr>
          <w:rFonts w:ascii="Times New Roman" w:hAnsi="Times New Roman"/>
          <w:sz w:val="24"/>
          <w:szCs w:val="24"/>
        </w:rPr>
        <w:t>MOPS ponosi odpowiedzialność jedynie za taką treść inform</w:t>
      </w:r>
      <w:r w:rsidR="00660570">
        <w:rPr>
          <w:rFonts w:ascii="Times New Roman" w:hAnsi="Times New Roman"/>
          <w:sz w:val="24"/>
          <w:szCs w:val="24"/>
        </w:rPr>
        <w:t>acji, która została udostę</w:t>
      </w:r>
      <w:r w:rsidR="005E3AB7">
        <w:rPr>
          <w:rFonts w:ascii="Times New Roman" w:hAnsi="Times New Roman"/>
          <w:sz w:val="24"/>
          <w:szCs w:val="24"/>
        </w:rPr>
        <w:t>pniona</w:t>
      </w:r>
      <w:r w:rsidRPr="001A4314">
        <w:rPr>
          <w:rFonts w:ascii="Times New Roman" w:hAnsi="Times New Roman"/>
          <w:sz w:val="24"/>
          <w:szCs w:val="24"/>
        </w:rPr>
        <w:t xml:space="preserve"> w </w:t>
      </w:r>
      <w:r w:rsidR="00491B09" w:rsidRPr="00491B09">
        <w:rPr>
          <w:rFonts w:ascii="Times New Roman" w:hAnsi="Times New Roman"/>
          <w:sz w:val="24"/>
          <w:szCs w:val="24"/>
        </w:rPr>
        <w:t>sposób określony w § 2 pkt</w:t>
      </w:r>
      <w:r w:rsidR="00233E40">
        <w:rPr>
          <w:rFonts w:ascii="Times New Roman" w:hAnsi="Times New Roman"/>
          <w:sz w:val="24"/>
          <w:szCs w:val="24"/>
        </w:rPr>
        <w:t xml:space="preserve"> </w:t>
      </w:r>
      <w:r w:rsidR="00491B09" w:rsidRPr="00491B09">
        <w:rPr>
          <w:rFonts w:ascii="Times New Roman" w:hAnsi="Times New Roman"/>
          <w:sz w:val="24"/>
          <w:szCs w:val="24"/>
        </w:rPr>
        <w:t>1</w:t>
      </w:r>
      <w:r w:rsidR="00491B09">
        <w:rPr>
          <w:rFonts w:ascii="Times New Roman" w:hAnsi="Times New Roman"/>
          <w:sz w:val="24"/>
          <w:szCs w:val="24"/>
        </w:rPr>
        <w:t xml:space="preserve"> </w:t>
      </w:r>
      <w:r w:rsidRPr="001A4314">
        <w:rPr>
          <w:rFonts w:ascii="Times New Roman" w:hAnsi="Times New Roman"/>
          <w:sz w:val="24"/>
          <w:szCs w:val="24"/>
        </w:rPr>
        <w:t xml:space="preserve">oraz </w:t>
      </w:r>
      <w:r w:rsidR="005E3AB7">
        <w:rPr>
          <w:rFonts w:ascii="Times New Roman" w:hAnsi="Times New Roman"/>
          <w:sz w:val="24"/>
          <w:szCs w:val="24"/>
        </w:rPr>
        <w:t>taką, która została przekazana</w:t>
      </w:r>
      <w:r w:rsidRPr="001A4314">
        <w:rPr>
          <w:rFonts w:ascii="Times New Roman" w:hAnsi="Times New Roman"/>
          <w:sz w:val="24"/>
          <w:szCs w:val="24"/>
        </w:rPr>
        <w:t xml:space="preserve"> w</w:t>
      </w:r>
      <w:r w:rsidR="00660570">
        <w:rPr>
          <w:rFonts w:ascii="Times New Roman" w:hAnsi="Times New Roman"/>
          <w:sz w:val="24"/>
          <w:szCs w:val="24"/>
        </w:rPr>
        <w:t>  </w:t>
      </w:r>
      <w:r w:rsidRPr="001A4314">
        <w:rPr>
          <w:rFonts w:ascii="Times New Roman" w:hAnsi="Times New Roman"/>
          <w:sz w:val="24"/>
          <w:szCs w:val="24"/>
        </w:rPr>
        <w:t>wyniku rozpatrzenia złożonego wniosku.</w:t>
      </w:r>
    </w:p>
    <w:p w14:paraId="11E4A10A" w14:textId="369E1F0F" w:rsidR="00583321" w:rsidRPr="00AA4091" w:rsidRDefault="0028334E" w:rsidP="00AA4091">
      <w:pPr>
        <w:pStyle w:val="Akapitzlist"/>
        <w:numPr>
          <w:ilvl w:val="0"/>
          <w:numId w:val="14"/>
        </w:numPr>
        <w:spacing w:after="0" w:line="360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MOPS nie ponosi odpowiedzialności za informacje sektora publicznego</w:t>
      </w:r>
      <w:r w:rsidR="002A3B72">
        <w:rPr>
          <w:rFonts w:ascii="Times New Roman" w:hAnsi="Times New Roman"/>
          <w:sz w:val="24"/>
          <w:szCs w:val="24"/>
        </w:rPr>
        <w:t xml:space="preserve"> przetworzone przez </w:t>
      </w:r>
      <w:r w:rsidR="008F39F8">
        <w:rPr>
          <w:rFonts w:ascii="Times New Roman" w:hAnsi="Times New Roman"/>
          <w:sz w:val="24"/>
          <w:szCs w:val="24"/>
        </w:rPr>
        <w:t>użytkownika</w:t>
      </w:r>
      <w:r w:rsidR="002A3B72">
        <w:rPr>
          <w:rFonts w:ascii="Times New Roman" w:hAnsi="Times New Roman"/>
          <w:sz w:val="24"/>
          <w:szCs w:val="24"/>
        </w:rPr>
        <w:t xml:space="preserve"> ponownie je wykorzystując</w:t>
      </w:r>
      <w:r w:rsidR="008F39F8">
        <w:rPr>
          <w:rFonts w:ascii="Times New Roman" w:hAnsi="Times New Roman"/>
          <w:sz w:val="24"/>
          <w:szCs w:val="24"/>
        </w:rPr>
        <w:t>ego</w:t>
      </w:r>
      <w:r w:rsidR="002A3B72">
        <w:rPr>
          <w:rFonts w:ascii="Times New Roman" w:hAnsi="Times New Roman"/>
          <w:sz w:val="24"/>
          <w:szCs w:val="24"/>
        </w:rPr>
        <w:t xml:space="preserve"> oraz za dalsze udostępnianie informacji z</w:t>
      </w:r>
      <w:r w:rsidR="00660570">
        <w:rPr>
          <w:rFonts w:ascii="Times New Roman" w:hAnsi="Times New Roman"/>
          <w:sz w:val="24"/>
          <w:szCs w:val="24"/>
        </w:rPr>
        <w:t>  </w:t>
      </w:r>
      <w:r w:rsidR="002A3B72">
        <w:rPr>
          <w:rFonts w:ascii="Times New Roman" w:hAnsi="Times New Roman"/>
          <w:sz w:val="24"/>
          <w:szCs w:val="24"/>
        </w:rPr>
        <w:t>naruszeniem przepisów regulujących ich ochronę, a także za informacje uzyskane w</w:t>
      </w:r>
      <w:r w:rsidR="00660570">
        <w:rPr>
          <w:rFonts w:ascii="Times New Roman" w:hAnsi="Times New Roman"/>
          <w:sz w:val="24"/>
          <w:szCs w:val="24"/>
        </w:rPr>
        <w:t> </w:t>
      </w:r>
      <w:r w:rsidR="002A3B72">
        <w:rPr>
          <w:rFonts w:ascii="Times New Roman" w:hAnsi="Times New Roman"/>
          <w:sz w:val="24"/>
          <w:szCs w:val="24"/>
        </w:rPr>
        <w:t xml:space="preserve">sposób inny niż </w:t>
      </w:r>
      <w:r w:rsidR="00856859">
        <w:rPr>
          <w:rFonts w:ascii="Times New Roman" w:hAnsi="Times New Roman"/>
          <w:sz w:val="24"/>
          <w:szCs w:val="24"/>
        </w:rPr>
        <w:t>udostępnion</w:t>
      </w:r>
      <w:r w:rsidR="008F39F8">
        <w:rPr>
          <w:rFonts w:ascii="Times New Roman" w:hAnsi="Times New Roman"/>
          <w:sz w:val="24"/>
          <w:szCs w:val="24"/>
        </w:rPr>
        <w:t>e</w:t>
      </w:r>
      <w:r w:rsidR="00856859">
        <w:rPr>
          <w:rFonts w:ascii="Times New Roman" w:hAnsi="Times New Roman"/>
          <w:sz w:val="24"/>
          <w:szCs w:val="24"/>
        </w:rPr>
        <w:t xml:space="preserve"> w sposób określony w </w:t>
      </w:r>
      <w:r w:rsidR="00FE0B9B">
        <w:rPr>
          <w:rFonts w:ascii="Times New Roman" w:hAnsi="Times New Roman"/>
          <w:sz w:val="24"/>
          <w:szCs w:val="24"/>
        </w:rPr>
        <w:t>§ 2 pkt 1 albo przekazan</w:t>
      </w:r>
      <w:r w:rsidR="008F39F8">
        <w:rPr>
          <w:rFonts w:ascii="Times New Roman" w:hAnsi="Times New Roman"/>
          <w:sz w:val="24"/>
          <w:szCs w:val="24"/>
        </w:rPr>
        <w:t>e</w:t>
      </w:r>
      <w:r w:rsidR="00FE0B9B">
        <w:rPr>
          <w:rFonts w:ascii="Times New Roman" w:hAnsi="Times New Roman"/>
          <w:sz w:val="24"/>
          <w:szCs w:val="24"/>
        </w:rPr>
        <w:t xml:space="preserve"> z</w:t>
      </w:r>
      <w:r w:rsidR="00660570">
        <w:rPr>
          <w:rFonts w:ascii="Times New Roman" w:hAnsi="Times New Roman"/>
          <w:sz w:val="24"/>
          <w:szCs w:val="24"/>
        </w:rPr>
        <w:t> </w:t>
      </w:r>
      <w:r w:rsidR="00FE0B9B">
        <w:rPr>
          <w:rFonts w:ascii="Times New Roman" w:hAnsi="Times New Roman"/>
          <w:sz w:val="24"/>
          <w:szCs w:val="24"/>
        </w:rPr>
        <w:t xml:space="preserve">pominięciem procedury wnioskowej. </w:t>
      </w:r>
    </w:p>
    <w:p w14:paraId="6074883E" w14:textId="77777777" w:rsidR="00AA4091" w:rsidRDefault="00AA4091" w:rsidP="00D83A4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51366B70" w14:textId="27C8E135" w:rsidR="00D83A48" w:rsidRDefault="005A44E8" w:rsidP="00D83A4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5A44E8">
        <w:rPr>
          <w:rFonts w:ascii="Times New Roman" w:hAnsi="Times New Roman"/>
          <w:sz w:val="24"/>
          <w:szCs w:val="24"/>
        </w:rPr>
        <w:t>§ 4.</w:t>
      </w:r>
    </w:p>
    <w:p w14:paraId="4F83D681" w14:textId="6B93BF68" w:rsidR="00D83A48" w:rsidRPr="005475B0" w:rsidRDefault="00D83A48" w:rsidP="005475B0">
      <w:pPr>
        <w:pStyle w:val="Akapitzlist"/>
        <w:numPr>
          <w:ilvl w:val="0"/>
          <w:numId w:val="46"/>
        </w:numPr>
        <w:spacing w:after="0" w:line="360" w:lineRule="auto"/>
        <w:ind w:left="357" w:hanging="357"/>
        <w:rPr>
          <w:rStyle w:val="Hipercze"/>
          <w:rFonts w:ascii="Times New Roman" w:eastAsia="Times New Roman" w:hAnsi="Times New Roman"/>
          <w:spacing w:val="12"/>
          <w:sz w:val="24"/>
          <w:szCs w:val="24"/>
          <w:lang w:eastAsia="pl-PL"/>
        </w:rPr>
      </w:pPr>
      <w:r w:rsidRPr="005475B0">
        <w:rPr>
          <w:rFonts w:ascii="Times New Roman" w:hAnsi="Times New Roman"/>
          <w:sz w:val="24"/>
          <w:szCs w:val="24"/>
        </w:rPr>
        <w:t xml:space="preserve">Informacje sektora publicznego udostępniane na stronach </w:t>
      </w:r>
      <w:r w:rsidR="00D73625" w:rsidRPr="005475B0">
        <w:rPr>
          <w:rFonts w:ascii="Times New Roman" w:hAnsi="Times New Roman"/>
          <w:sz w:val="24"/>
          <w:szCs w:val="24"/>
        </w:rPr>
        <w:t>MOPS</w:t>
      </w:r>
      <w:r w:rsidR="005475B0">
        <w:rPr>
          <w:rFonts w:ascii="Times New Roman" w:hAnsi="Times New Roman"/>
          <w:sz w:val="24"/>
          <w:szCs w:val="24"/>
        </w:rPr>
        <w:t>:</w:t>
      </w:r>
      <w:r w:rsidR="00D73625" w:rsidRPr="005475B0">
        <w:rPr>
          <w:rFonts w:ascii="Times New Roman" w:hAnsi="Times New Roman"/>
          <w:sz w:val="24"/>
          <w:szCs w:val="24"/>
        </w:rPr>
        <w:t xml:space="preserve"> </w:t>
      </w:r>
      <w:hyperlink r:id="rId7" w:history="1">
        <w:r w:rsidR="00D73625" w:rsidRPr="005475B0">
          <w:rPr>
            <w:rStyle w:val="Hipercze"/>
            <w:rFonts w:ascii="Times New Roman" w:eastAsia="Times New Roman" w:hAnsi="Times New Roman"/>
            <w:spacing w:val="12"/>
            <w:sz w:val="24"/>
            <w:szCs w:val="24"/>
            <w:lang w:eastAsia="pl-PL"/>
          </w:rPr>
          <w:t>https://bip.mopssopot.pl/</w:t>
        </w:r>
      </w:hyperlink>
      <w:r w:rsidR="00D73625" w:rsidRPr="005475B0">
        <w:rPr>
          <w:rFonts w:ascii="Times New Roman" w:hAnsi="Times New Roman"/>
          <w:sz w:val="24"/>
          <w:szCs w:val="24"/>
        </w:rPr>
        <w:t xml:space="preserve">  </w:t>
      </w:r>
      <w:r w:rsidR="005475B0">
        <w:rPr>
          <w:rFonts w:ascii="Times New Roman" w:hAnsi="Times New Roman"/>
          <w:sz w:val="24"/>
          <w:szCs w:val="24"/>
        </w:rPr>
        <w:t xml:space="preserve">i  </w:t>
      </w:r>
      <w:hyperlink r:id="rId8" w:history="1">
        <w:r w:rsidR="005475B0" w:rsidRPr="00CD5975">
          <w:rPr>
            <w:rStyle w:val="Hipercze"/>
            <w:rFonts w:ascii="Times New Roman" w:eastAsia="Times New Roman" w:hAnsi="Times New Roman"/>
            <w:spacing w:val="12"/>
            <w:sz w:val="24"/>
            <w:szCs w:val="24"/>
            <w:lang w:eastAsia="pl-PL"/>
          </w:rPr>
          <w:t>https://mopssopot.pl</w:t>
        </w:r>
      </w:hyperlink>
      <w:r w:rsidR="00D73625" w:rsidRPr="005475B0">
        <w:rPr>
          <w:rStyle w:val="Hipercze"/>
          <w:rFonts w:ascii="Times New Roman" w:eastAsia="Times New Roman" w:hAnsi="Times New Roman"/>
          <w:spacing w:val="12"/>
          <w:sz w:val="24"/>
          <w:szCs w:val="24"/>
          <w:lang w:eastAsia="pl-PL"/>
        </w:rPr>
        <w:t xml:space="preserve"> </w:t>
      </w:r>
      <w:r w:rsidR="005475B0">
        <w:rPr>
          <w:rStyle w:val="Hipercze"/>
          <w:rFonts w:ascii="Times New Roman" w:eastAsia="Times New Roman" w:hAnsi="Times New Roman"/>
          <w:spacing w:val="12"/>
          <w:sz w:val="24"/>
          <w:szCs w:val="24"/>
          <w:lang w:eastAsia="pl-PL"/>
        </w:rPr>
        <w:t xml:space="preserve"> </w:t>
      </w:r>
      <w:r w:rsidR="005475B0" w:rsidRPr="005475B0">
        <w:rPr>
          <w:rFonts w:ascii="Times New Roman" w:hAnsi="Times New Roman"/>
          <w:sz w:val="24"/>
          <w:szCs w:val="24"/>
        </w:rPr>
        <w:t xml:space="preserve"> </w:t>
      </w:r>
      <w:r w:rsidR="005475B0">
        <w:rPr>
          <w:rFonts w:ascii="Times New Roman" w:hAnsi="Times New Roman"/>
          <w:sz w:val="24"/>
          <w:szCs w:val="24"/>
        </w:rPr>
        <w:t xml:space="preserve"> oraz w </w:t>
      </w:r>
      <w:r w:rsidR="005475B0" w:rsidRPr="005475B0">
        <w:rPr>
          <w:rFonts w:ascii="Times New Roman" w:hAnsi="Times New Roman"/>
          <w:sz w:val="24"/>
          <w:szCs w:val="24"/>
        </w:rPr>
        <w:t xml:space="preserve">portalu danych </w:t>
      </w:r>
      <w:hyperlink r:id="rId9" w:history="1">
        <w:r w:rsidR="005475B0" w:rsidRPr="005475B0">
          <w:rPr>
            <w:rStyle w:val="Hipercze"/>
            <w:rFonts w:ascii="Times New Roman" w:eastAsia="Times New Roman" w:hAnsi="Times New Roman"/>
            <w:spacing w:val="12"/>
            <w:sz w:val="24"/>
            <w:szCs w:val="24"/>
            <w:lang w:eastAsia="pl-PL"/>
          </w:rPr>
          <w:t>https://dane.gov.pl/</w:t>
        </w:r>
      </w:hyperlink>
      <w:r w:rsidR="005475B0">
        <w:rPr>
          <w:rStyle w:val="Hipercze"/>
          <w:rFonts w:ascii="Times New Roman" w:eastAsia="Times New Roman" w:hAnsi="Times New Roman"/>
          <w:spacing w:val="12"/>
          <w:sz w:val="24"/>
          <w:szCs w:val="24"/>
          <w:lang w:eastAsia="pl-PL"/>
        </w:rPr>
        <w:t xml:space="preserve">  </w:t>
      </w:r>
      <w:r w:rsidR="00D73625" w:rsidRPr="005475B0">
        <w:rPr>
          <w:rFonts w:ascii="Times New Roman" w:hAnsi="Times New Roman"/>
          <w:sz w:val="24"/>
          <w:szCs w:val="24"/>
        </w:rPr>
        <w:t xml:space="preserve">są udostępniane w celu ponownego wykorzystywania bezpłatnie. </w:t>
      </w:r>
    </w:p>
    <w:p w14:paraId="6FB66E14" w14:textId="2743235B" w:rsidR="00D73625" w:rsidRPr="005475B0" w:rsidRDefault="00D73625" w:rsidP="005475B0">
      <w:pPr>
        <w:pStyle w:val="Akapitzlist"/>
        <w:numPr>
          <w:ilvl w:val="0"/>
          <w:numId w:val="46"/>
        </w:numPr>
        <w:spacing w:after="0" w:line="360" w:lineRule="auto"/>
        <w:ind w:left="357" w:hanging="357"/>
        <w:rPr>
          <w:rFonts w:ascii="Times New Roman" w:hAnsi="Times New Roman"/>
          <w:sz w:val="24"/>
          <w:szCs w:val="24"/>
        </w:rPr>
      </w:pPr>
      <w:r w:rsidRPr="005475B0">
        <w:rPr>
          <w:rFonts w:ascii="Times New Roman" w:hAnsi="Times New Roman"/>
          <w:sz w:val="24"/>
          <w:szCs w:val="24"/>
        </w:rPr>
        <w:t>MOPS nie ponosi odpowiedzialności za dalsze wykorzystywanie informacji sektora publicznego udostępnianych na stron</w:t>
      </w:r>
      <w:r w:rsidR="005475B0">
        <w:rPr>
          <w:rFonts w:ascii="Times New Roman" w:hAnsi="Times New Roman"/>
          <w:sz w:val="24"/>
          <w:szCs w:val="24"/>
        </w:rPr>
        <w:t>ach</w:t>
      </w:r>
      <w:r w:rsidRPr="005475B0">
        <w:rPr>
          <w:rFonts w:ascii="Times New Roman" w:hAnsi="Times New Roman"/>
          <w:sz w:val="24"/>
          <w:szCs w:val="24"/>
        </w:rPr>
        <w:t xml:space="preserve"> </w:t>
      </w:r>
      <w:hyperlink r:id="rId10" w:history="1">
        <w:r w:rsidRPr="005475B0">
          <w:rPr>
            <w:rStyle w:val="Hipercze"/>
            <w:rFonts w:ascii="Times New Roman" w:eastAsia="Times New Roman" w:hAnsi="Times New Roman"/>
            <w:spacing w:val="12"/>
            <w:sz w:val="24"/>
            <w:szCs w:val="24"/>
            <w:lang w:eastAsia="pl-PL"/>
          </w:rPr>
          <w:t>https://bip.mopssopot.pl/</w:t>
        </w:r>
      </w:hyperlink>
      <w:r w:rsidRPr="005475B0">
        <w:rPr>
          <w:rFonts w:ascii="Times New Roman" w:eastAsia="Times New Roman" w:hAnsi="Times New Roman"/>
          <w:color w:val="000000"/>
          <w:spacing w:val="12"/>
          <w:sz w:val="24"/>
          <w:szCs w:val="24"/>
          <w:lang w:eastAsia="pl-PL"/>
        </w:rPr>
        <w:t xml:space="preserve"> </w:t>
      </w:r>
      <w:r w:rsidR="005475B0">
        <w:rPr>
          <w:rFonts w:ascii="Times New Roman" w:eastAsia="Times New Roman" w:hAnsi="Times New Roman"/>
          <w:color w:val="000000"/>
          <w:spacing w:val="12"/>
          <w:sz w:val="24"/>
          <w:szCs w:val="24"/>
          <w:lang w:eastAsia="pl-PL"/>
        </w:rPr>
        <w:t>i</w:t>
      </w:r>
      <w:r w:rsidR="005475B0" w:rsidRPr="005475B0">
        <w:rPr>
          <w:rFonts w:ascii="Times New Roman" w:eastAsia="Times New Roman" w:hAnsi="Times New Roman"/>
          <w:color w:val="000000"/>
          <w:spacing w:val="12"/>
          <w:sz w:val="24"/>
          <w:szCs w:val="24"/>
          <w:lang w:eastAsia="pl-PL"/>
        </w:rPr>
        <w:t xml:space="preserve">  </w:t>
      </w:r>
      <w:hyperlink r:id="rId11" w:history="1">
        <w:r w:rsidR="00AB36D5" w:rsidRPr="005475B0">
          <w:rPr>
            <w:rStyle w:val="Hipercze"/>
            <w:rFonts w:ascii="Times New Roman" w:eastAsia="Times New Roman" w:hAnsi="Times New Roman"/>
            <w:spacing w:val="12"/>
            <w:sz w:val="24"/>
            <w:szCs w:val="24"/>
            <w:lang w:eastAsia="pl-PL"/>
          </w:rPr>
          <w:t>https://mopssopot.pl</w:t>
        </w:r>
      </w:hyperlink>
      <w:r w:rsidRPr="005475B0">
        <w:rPr>
          <w:rStyle w:val="Hipercze"/>
          <w:rFonts w:ascii="Times New Roman" w:eastAsia="Times New Roman" w:hAnsi="Times New Roman"/>
          <w:spacing w:val="12"/>
          <w:sz w:val="24"/>
          <w:szCs w:val="24"/>
          <w:lang w:eastAsia="pl-PL"/>
        </w:rPr>
        <w:t>.</w:t>
      </w:r>
      <w:r w:rsidR="00AB36D5" w:rsidRPr="005475B0">
        <w:rPr>
          <w:rStyle w:val="Hipercze"/>
          <w:rFonts w:ascii="Times New Roman" w:eastAsia="Times New Roman" w:hAnsi="Times New Roman"/>
          <w:spacing w:val="12"/>
          <w:sz w:val="24"/>
          <w:szCs w:val="24"/>
          <w:lang w:eastAsia="pl-PL"/>
        </w:rPr>
        <w:t xml:space="preserve">  </w:t>
      </w:r>
      <w:r w:rsidR="00583321">
        <w:rPr>
          <w:rFonts w:ascii="Times New Roman" w:hAnsi="Times New Roman"/>
          <w:sz w:val="24"/>
          <w:szCs w:val="24"/>
        </w:rPr>
        <w:t>o</w:t>
      </w:r>
      <w:r w:rsidR="005475B0" w:rsidRPr="005475B0">
        <w:rPr>
          <w:rFonts w:ascii="Times New Roman" w:hAnsi="Times New Roman"/>
          <w:sz w:val="24"/>
          <w:szCs w:val="24"/>
        </w:rPr>
        <w:t>raz</w:t>
      </w:r>
      <w:r w:rsidR="00583321">
        <w:rPr>
          <w:rFonts w:ascii="Times New Roman" w:hAnsi="Times New Roman"/>
          <w:sz w:val="24"/>
          <w:szCs w:val="24"/>
        </w:rPr>
        <w:t xml:space="preserve"> </w:t>
      </w:r>
      <w:r w:rsidR="005475B0" w:rsidRPr="005475B0">
        <w:rPr>
          <w:rFonts w:ascii="Times New Roman" w:eastAsia="Times New Roman" w:hAnsi="Times New Roman"/>
          <w:color w:val="000000"/>
          <w:spacing w:val="12"/>
          <w:sz w:val="24"/>
          <w:szCs w:val="24"/>
          <w:lang w:eastAsia="pl-PL"/>
        </w:rPr>
        <w:t xml:space="preserve"> </w:t>
      </w:r>
      <w:hyperlink r:id="rId12" w:history="1">
        <w:r w:rsidR="005475B0" w:rsidRPr="005475B0">
          <w:rPr>
            <w:rStyle w:val="Hipercze"/>
            <w:rFonts w:ascii="Times New Roman" w:eastAsia="Times New Roman" w:hAnsi="Times New Roman"/>
            <w:spacing w:val="12"/>
            <w:sz w:val="24"/>
            <w:szCs w:val="24"/>
            <w:lang w:eastAsia="pl-PL"/>
          </w:rPr>
          <w:t>https://dane.gov.pl/</w:t>
        </w:r>
      </w:hyperlink>
    </w:p>
    <w:p w14:paraId="1E2C3583" w14:textId="25C9A18E" w:rsidR="00AB36D5" w:rsidRPr="005475B0" w:rsidRDefault="00AB36D5" w:rsidP="005475B0">
      <w:pPr>
        <w:pStyle w:val="Akapitzlist"/>
        <w:numPr>
          <w:ilvl w:val="0"/>
          <w:numId w:val="46"/>
        </w:numPr>
        <w:spacing w:after="0" w:line="360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5475B0">
        <w:rPr>
          <w:rFonts w:ascii="Times New Roman" w:hAnsi="Times New Roman"/>
          <w:sz w:val="24"/>
          <w:szCs w:val="24"/>
        </w:rPr>
        <w:t xml:space="preserve">Warunki ponownego wykorzystywania informacji sektora publicznego udostępnianych w portalu danych </w:t>
      </w:r>
      <w:hyperlink r:id="rId13" w:history="1">
        <w:r w:rsidRPr="005475B0">
          <w:rPr>
            <w:rStyle w:val="Hipercze"/>
            <w:rFonts w:ascii="Times New Roman" w:eastAsia="Times New Roman" w:hAnsi="Times New Roman"/>
            <w:spacing w:val="12"/>
            <w:sz w:val="24"/>
            <w:szCs w:val="24"/>
            <w:lang w:eastAsia="pl-PL"/>
          </w:rPr>
          <w:t>https://dane.gov.pl/</w:t>
        </w:r>
      </w:hyperlink>
      <w:r w:rsidRPr="005475B0">
        <w:rPr>
          <w:rFonts w:ascii="Times New Roman" w:eastAsia="Times New Roman" w:hAnsi="Times New Roman"/>
          <w:color w:val="000000"/>
          <w:spacing w:val="12"/>
          <w:sz w:val="24"/>
          <w:szCs w:val="24"/>
          <w:lang w:eastAsia="pl-PL"/>
        </w:rPr>
        <w:t xml:space="preserve">  </w:t>
      </w:r>
      <w:r w:rsidRPr="005475B0">
        <w:rPr>
          <w:rFonts w:ascii="Times New Roman" w:hAnsi="Times New Roman"/>
          <w:sz w:val="24"/>
          <w:szCs w:val="24"/>
        </w:rPr>
        <w:t>są zamieszczane w portalu przy danym zbiorze danych.</w:t>
      </w:r>
    </w:p>
    <w:p w14:paraId="60FEF0EE" w14:textId="21E34DC5" w:rsidR="005D1C7E" w:rsidRPr="005475B0" w:rsidRDefault="00EA0942" w:rsidP="005475B0">
      <w:pPr>
        <w:pStyle w:val="Akapitzlist"/>
        <w:numPr>
          <w:ilvl w:val="0"/>
          <w:numId w:val="46"/>
        </w:numPr>
        <w:spacing w:after="0" w:line="360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5475B0">
        <w:rPr>
          <w:rFonts w:ascii="Times New Roman" w:hAnsi="Times New Roman"/>
          <w:sz w:val="24"/>
          <w:szCs w:val="24"/>
        </w:rPr>
        <w:t xml:space="preserve">W przypadku udostępnienia informacji sektora publicznego </w:t>
      </w:r>
      <w:r w:rsidR="00186233" w:rsidRPr="005475B0">
        <w:rPr>
          <w:rFonts w:ascii="Times New Roman" w:hAnsi="Times New Roman"/>
          <w:sz w:val="24"/>
          <w:szCs w:val="24"/>
        </w:rPr>
        <w:t xml:space="preserve">w celu ponownego wykorzystywania </w:t>
      </w:r>
      <w:r w:rsidRPr="005475B0">
        <w:rPr>
          <w:rFonts w:ascii="Times New Roman" w:hAnsi="Times New Roman"/>
          <w:sz w:val="24"/>
          <w:szCs w:val="24"/>
        </w:rPr>
        <w:t xml:space="preserve">w sposób inny niż </w:t>
      </w:r>
      <w:r w:rsidR="008F39F8" w:rsidRPr="005475B0">
        <w:rPr>
          <w:rFonts w:ascii="Times New Roman" w:hAnsi="Times New Roman"/>
          <w:sz w:val="24"/>
          <w:szCs w:val="24"/>
        </w:rPr>
        <w:t>w BIP lub</w:t>
      </w:r>
      <w:r w:rsidR="00186233" w:rsidRPr="005475B0">
        <w:rPr>
          <w:rFonts w:ascii="Times New Roman" w:hAnsi="Times New Roman"/>
          <w:sz w:val="24"/>
          <w:szCs w:val="24"/>
        </w:rPr>
        <w:t xml:space="preserve"> w</w:t>
      </w:r>
      <w:r w:rsidR="008F39F8" w:rsidRPr="005475B0">
        <w:rPr>
          <w:rFonts w:ascii="Times New Roman" w:hAnsi="Times New Roman"/>
          <w:sz w:val="24"/>
          <w:szCs w:val="24"/>
        </w:rPr>
        <w:t xml:space="preserve"> portalu danych, </w:t>
      </w:r>
      <w:r w:rsidRPr="005475B0">
        <w:rPr>
          <w:rFonts w:ascii="Times New Roman" w:hAnsi="Times New Roman"/>
          <w:sz w:val="24"/>
          <w:szCs w:val="24"/>
        </w:rPr>
        <w:t xml:space="preserve">MOPS wraz z ich udostępnieniem informuje o braku warunków ponownego wykorzystywania lub opłat za ponowne wykorzystywanie albo określa te warunki lub wysokość opłat za ponowne wykorzystywanie.  </w:t>
      </w:r>
    </w:p>
    <w:p w14:paraId="7841F37F" w14:textId="77777777" w:rsidR="00AA4091" w:rsidRDefault="00AA4091" w:rsidP="009C49BA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E7DA0FA" w14:textId="77777777" w:rsidR="00AA4091" w:rsidRDefault="00AA4091" w:rsidP="009C49BA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5C573AB" w14:textId="549562CC" w:rsidR="006C67A0" w:rsidRPr="006C67A0" w:rsidRDefault="000E54C9" w:rsidP="009C49BA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034E15">
        <w:rPr>
          <w:rFonts w:ascii="Times New Roman" w:hAnsi="Times New Roman"/>
          <w:sz w:val="24"/>
          <w:szCs w:val="24"/>
        </w:rPr>
        <w:lastRenderedPageBreak/>
        <w:t xml:space="preserve">§ </w:t>
      </w:r>
      <w:r w:rsidR="005A44E8">
        <w:rPr>
          <w:rFonts w:ascii="Times New Roman" w:hAnsi="Times New Roman"/>
          <w:sz w:val="24"/>
          <w:szCs w:val="24"/>
        </w:rPr>
        <w:t>5</w:t>
      </w:r>
      <w:r>
        <w:rPr>
          <w:rFonts w:ascii="Times New Roman" w:hAnsi="Times New Roman"/>
          <w:sz w:val="24"/>
          <w:szCs w:val="24"/>
        </w:rPr>
        <w:t>.</w:t>
      </w:r>
    </w:p>
    <w:p w14:paraId="62F341EF" w14:textId="77777777" w:rsidR="00AB77BA" w:rsidRPr="00AB77BA" w:rsidRDefault="00AB77BA" w:rsidP="00AB77BA">
      <w:pPr>
        <w:pStyle w:val="Akapitzlist"/>
        <w:numPr>
          <w:ilvl w:val="0"/>
          <w:numId w:val="8"/>
        </w:numPr>
        <w:spacing w:after="0" w:line="360" w:lineRule="auto"/>
        <w:ind w:left="340"/>
        <w:jc w:val="both"/>
        <w:rPr>
          <w:rFonts w:ascii="Times New Roman" w:hAnsi="Times New Roman"/>
          <w:sz w:val="24"/>
          <w:szCs w:val="24"/>
        </w:rPr>
      </w:pPr>
      <w:r w:rsidRPr="00AB77BA">
        <w:rPr>
          <w:rFonts w:ascii="Times New Roman" w:hAnsi="Times New Roman"/>
          <w:sz w:val="24"/>
          <w:szCs w:val="24"/>
        </w:rPr>
        <w:t>Wniosek o ponowne wykorzystywanie informacji sektora publicznego wnosi się w przypadku, gdy informacja:</w:t>
      </w:r>
    </w:p>
    <w:p w14:paraId="29354D5C" w14:textId="2B046471" w:rsidR="00AB77BA" w:rsidRPr="005A44E8" w:rsidRDefault="00AB77BA" w:rsidP="00AB77BA">
      <w:pPr>
        <w:pStyle w:val="Akapitzlist"/>
        <w:numPr>
          <w:ilvl w:val="0"/>
          <w:numId w:val="28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B77BA">
        <w:rPr>
          <w:rFonts w:ascii="Times New Roman" w:hAnsi="Times New Roman"/>
          <w:sz w:val="24"/>
          <w:szCs w:val="24"/>
        </w:rPr>
        <w:t xml:space="preserve">nie została </w:t>
      </w:r>
      <w:r w:rsidR="005E3AB7">
        <w:rPr>
          <w:rFonts w:ascii="Times New Roman" w:hAnsi="Times New Roman"/>
          <w:sz w:val="24"/>
          <w:szCs w:val="24"/>
        </w:rPr>
        <w:t xml:space="preserve">udostępniona </w:t>
      </w:r>
      <w:r w:rsidR="00233E40">
        <w:rPr>
          <w:rFonts w:ascii="Times New Roman" w:hAnsi="Times New Roman"/>
          <w:sz w:val="24"/>
          <w:szCs w:val="24"/>
        </w:rPr>
        <w:t xml:space="preserve">w </w:t>
      </w:r>
      <w:r w:rsidR="005E3AB7">
        <w:rPr>
          <w:rFonts w:ascii="Times New Roman" w:hAnsi="Times New Roman"/>
          <w:sz w:val="24"/>
          <w:szCs w:val="24"/>
        </w:rPr>
        <w:t>sposób określony w § 2 pkt 1</w:t>
      </w:r>
      <w:r w:rsidR="00657E4A">
        <w:rPr>
          <w:rFonts w:ascii="Times New Roman" w:hAnsi="Times New Roman"/>
          <w:sz w:val="24"/>
          <w:szCs w:val="24"/>
        </w:rPr>
        <w:t>;</w:t>
      </w:r>
    </w:p>
    <w:p w14:paraId="7CE58C99" w14:textId="77777777" w:rsidR="00AB77BA" w:rsidRPr="00AB77BA" w:rsidRDefault="00AB77BA" w:rsidP="00AB77BA">
      <w:pPr>
        <w:pStyle w:val="Akapitzlist"/>
        <w:spacing w:after="0" w:line="360" w:lineRule="auto"/>
        <w:ind w:left="709" w:hanging="369"/>
        <w:jc w:val="both"/>
        <w:rPr>
          <w:rFonts w:ascii="Times New Roman" w:hAnsi="Times New Roman"/>
          <w:sz w:val="24"/>
          <w:szCs w:val="24"/>
        </w:rPr>
      </w:pPr>
      <w:r w:rsidRPr="00AB77BA">
        <w:rPr>
          <w:rFonts w:ascii="Times New Roman" w:hAnsi="Times New Roman"/>
          <w:sz w:val="24"/>
          <w:szCs w:val="24"/>
        </w:rPr>
        <w:t>2)</w:t>
      </w:r>
      <w:r w:rsidRPr="00AB77BA">
        <w:rPr>
          <w:rFonts w:ascii="Times New Roman" w:hAnsi="Times New Roman"/>
          <w:sz w:val="24"/>
          <w:szCs w:val="24"/>
        </w:rPr>
        <w:tab/>
        <w:t>została udostępniona w sposób inny niż w pkt 1 i nie zostały określone warunki ponownego wykorzystywania lub opłaty za ponowne wykorzystywanie albo nie poinformowano o braku takich warunków lub opłat;</w:t>
      </w:r>
    </w:p>
    <w:p w14:paraId="0D4FC30B" w14:textId="77777777" w:rsidR="00AB77BA" w:rsidRPr="00AB77BA" w:rsidRDefault="00AB77BA" w:rsidP="00AB77BA">
      <w:pPr>
        <w:pStyle w:val="Akapitzlist"/>
        <w:spacing w:after="0" w:line="360" w:lineRule="auto"/>
        <w:ind w:left="340"/>
        <w:jc w:val="both"/>
        <w:rPr>
          <w:rFonts w:ascii="Times New Roman" w:hAnsi="Times New Roman"/>
          <w:sz w:val="24"/>
          <w:szCs w:val="24"/>
        </w:rPr>
      </w:pPr>
      <w:r w:rsidRPr="00AB77BA">
        <w:rPr>
          <w:rFonts w:ascii="Times New Roman" w:hAnsi="Times New Roman"/>
          <w:sz w:val="24"/>
          <w:szCs w:val="24"/>
        </w:rPr>
        <w:t>3)</w:t>
      </w:r>
      <w:r w:rsidRPr="00AB77BA">
        <w:rPr>
          <w:rFonts w:ascii="Times New Roman" w:hAnsi="Times New Roman"/>
          <w:sz w:val="24"/>
          <w:szCs w:val="24"/>
        </w:rPr>
        <w:tab/>
        <w:t>będzie wykorzystywana na warunkach innych niż zostały dla tej informacji określone;</w:t>
      </w:r>
    </w:p>
    <w:p w14:paraId="47FA4168" w14:textId="77777777" w:rsidR="00AB77BA" w:rsidRDefault="00AB77BA" w:rsidP="00AB77BA">
      <w:pPr>
        <w:pStyle w:val="Akapitzlist"/>
        <w:spacing w:after="0" w:line="360" w:lineRule="auto"/>
        <w:ind w:left="340"/>
        <w:jc w:val="both"/>
        <w:rPr>
          <w:rFonts w:ascii="Times New Roman" w:hAnsi="Times New Roman"/>
          <w:sz w:val="24"/>
          <w:szCs w:val="24"/>
        </w:rPr>
      </w:pPr>
      <w:r w:rsidRPr="00AB77BA">
        <w:rPr>
          <w:rFonts w:ascii="Times New Roman" w:hAnsi="Times New Roman"/>
          <w:sz w:val="24"/>
          <w:szCs w:val="24"/>
        </w:rPr>
        <w:t>4)</w:t>
      </w:r>
      <w:r w:rsidRPr="00AB77BA">
        <w:rPr>
          <w:rFonts w:ascii="Times New Roman" w:hAnsi="Times New Roman"/>
          <w:sz w:val="24"/>
          <w:szCs w:val="24"/>
        </w:rPr>
        <w:tab/>
        <w:t xml:space="preserve">została udostępniona lub przekazana na podstawie innych ustaw określających zasady </w:t>
      </w:r>
    </w:p>
    <w:p w14:paraId="707E6C2A" w14:textId="4E0E23D5" w:rsidR="009B20F0" w:rsidRPr="00186233" w:rsidRDefault="00AB77BA" w:rsidP="00186233">
      <w:pPr>
        <w:pStyle w:val="Akapitzlist"/>
        <w:spacing w:after="0" w:line="360" w:lineRule="auto"/>
        <w:ind w:left="3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</w:t>
      </w:r>
      <w:r w:rsidRPr="00AB77BA">
        <w:rPr>
          <w:rFonts w:ascii="Times New Roman" w:hAnsi="Times New Roman"/>
          <w:sz w:val="24"/>
          <w:szCs w:val="24"/>
        </w:rPr>
        <w:t>i tryb dostępu do informacji będących informacjami sektora publicznego.</w:t>
      </w:r>
    </w:p>
    <w:p w14:paraId="3D0883CA" w14:textId="77777777" w:rsidR="00F108E8" w:rsidRPr="00DF1B6C" w:rsidRDefault="0084630E" w:rsidP="00F108E8">
      <w:pPr>
        <w:pStyle w:val="Akapitzlist"/>
        <w:numPr>
          <w:ilvl w:val="0"/>
          <w:numId w:val="8"/>
        </w:numPr>
        <w:spacing w:after="0" w:line="360" w:lineRule="auto"/>
        <w:ind w:left="3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Przepisy</w:t>
      </w:r>
      <w:r w:rsidR="00667BB4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o</w:t>
      </w:r>
      <w:r w:rsidR="00667BB4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postępowaniu</w:t>
      </w:r>
      <w:r w:rsidR="00667BB4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dotyczącym</w:t>
      </w:r>
      <w:r w:rsidR="00667BB4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udostępniania</w:t>
      </w:r>
      <w:r w:rsidR="00667BB4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informacji </w:t>
      </w:r>
      <w:r w:rsidR="00667BB4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sektora</w:t>
      </w:r>
      <w:r w:rsidR="00667BB4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publicznego </w:t>
      </w:r>
      <w:r w:rsidR="00667BB4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do</w:t>
      </w:r>
      <w:r w:rsidR="00667BB4">
        <w:rPr>
          <w:rFonts w:ascii="Times New Roman" w:hAnsi="Times New Roman"/>
          <w:sz w:val="24"/>
          <w:szCs w:val="24"/>
        </w:rPr>
        <w:t>  </w:t>
      </w:r>
      <w:r>
        <w:rPr>
          <w:rFonts w:ascii="Times New Roman" w:hAnsi="Times New Roman"/>
          <w:sz w:val="24"/>
          <w:szCs w:val="24"/>
        </w:rPr>
        <w:t xml:space="preserve">ponownego wykorzystywania znajdują zastosowanie, gdy po merytorycznej ocenie treści </w:t>
      </w:r>
      <w:r w:rsidR="00667BB4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wniosku </w:t>
      </w:r>
      <w:r w:rsidR="00667BB4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zostanie</w:t>
      </w:r>
      <w:r w:rsidR="00667BB4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ustalone,</w:t>
      </w:r>
      <w:r w:rsidR="00667BB4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że </w:t>
      </w:r>
      <w:r w:rsidR="00667BB4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przedmiotem wniosku</w:t>
      </w:r>
      <w:r w:rsidR="00667BB4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są </w:t>
      </w:r>
      <w:r w:rsidR="00667BB4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informacje </w:t>
      </w:r>
      <w:r w:rsidR="00667BB4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wytworzone lub będące w</w:t>
      </w:r>
      <w:r w:rsidR="00667BB4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posiadaniu </w:t>
      </w:r>
      <w:r w:rsidR="00667BB4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MOPS </w:t>
      </w:r>
      <w:r w:rsidR="00667BB4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w</w:t>
      </w:r>
      <w:r w:rsidR="00667BB4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związku </w:t>
      </w:r>
      <w:r w:rsidR="00667BB4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z</w:t>
      </w:r>
      <w:r w:rsidR="00667BB4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realizowanymi</w:t>
      </w:r>
      <w:r w:rsidR="00667BB4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zadaniami </w:t>
      </w:r>
      <w:r w:rsidR="00667BB4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publicznymi. </w:t>
      </w:r>
    </w:p>
    <w:p w14:paraId="0295238D" w14:textId="72FE0CD2" w:rsidR="00583321" w:rsidRPr="00AA4091" w:rsidRDefault="0084630E" w:rsidP="00AA4091">
      <w:pPr>
        <w:pStyle w:val="Akapitzlist"/>
        <w:numPr>
          <w:ilvl w:val="0"/>
          <w:numId w:val="8"/>
        </w:numPr>
        <w:spacing w:after="0" w:line="360" w:lineRule="auto"/>
        <w:ind w:left="3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Ustalenie</w:t>
      </w:r>
      <w:r w:rsidR="009D0585">
        <w:rPr>
          <w:rFonts w:ascii="Times New Roman" w:hAnsi="Times New Roman"/>
          <w:sz w:val="24"/>
          <w:szCs w:val="24"/>
        </w:rPr>
        <w:t>, że</w:t>
      </w:r>
      <w:r>
        <w:rPr>
          <w:rFonts w:ascii="Times New Roman" w:hAnsi="Times New Roman"/>
          <w:sz w:val="24"/>
          <w:szCs w:val="24"/>
        </w:rPr>
        <w:t xml:space="preserve"> wniosek dotyczy informacji sektora publicznego do ponownego wykorzystywania</w:t>
      </w:r>
      <w:r w:rsidR="009D0585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 wymaga  konsultacji </w:t>
      </w:r>
      <w:r w:rsidR="00283547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z </w:t>
      </w:r>
      <w:r w:rsidR="00283547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radcą </w:t>
      </w:r>
      <w:r w:rsidR="00283547">
        <w:rPr>
          <w:rFonts w:ascii="Times New Roman" w:hAnsi="Times New Roman"/>
          <w:sz w:val="24"/>
          <w:szCs w:val="24"/>
        </w:rPr>
        <w:t xml:space="preserve"> </w:t>
      </w:r>
      <w:r w:rsidR="009B20F0">
        <w:rPr>
          <w:rFonts w:ascii="Times New Roman" w:hAnsi="Times New Roman"/>
          <w:sz w:val="24"/>
          <w:szCs w:val="24"/>
        </w:rPr>
        <w:t>praw</w:t>
      </w:r>
      <w:r>
        <w:rPr>
          <w:rFonts w:ascii="Times New Roman" w:hAnsi="Times New Roman"/>
          <w:sz w:val="24"/>
          <w:szCs w:val="24"/>
        </w:rPr>
        <w:t xml:space="preserve">nym. </w:t>
      </w:r>
    </w:p>
    <w:p w14:paraId="22418165" w14:textId="77777777" w:rsidR="00AA4091" w:rsidRDefault="00AA4091" w:rsidP="009B20F0">
      <w:pPr>
        <w:pStyle w:val="Akapitzlist"/>
        <w:spacing w:after="0" w:line="360" w:lineRule="auto"/>
        <w:ind w:left="340"/>
        <w:jc w:val="center"/>
        <w:rPr>
          <w:rFonts w:ascii="Times New Roman" w:hAnsi="Times New Roman"/>
          <w:sz w:val="24"/>
          <w:szCs w:val="24"/>
        </w:rPr>
      </w:pPr>
    </w:p>
    <w:p w14:paraId="511E819F" w14:textId="3D8B40CB" w:rsidR="00667BB4" w:rsidRPr="009B20F0" w:rsidRDefault="00667BB4" w:rsidP="009B20F0">
      <w:pPr>
        <w:pStyle w:val="Akapitzlist"/>
        <w:spacing w:after="0" w:line="360" w:lineRule="auto"/>
        <w:ind w:left="340"/>
        <w:jc w:val="center"/>
        <w:rPr>
          <w:rFonts w:ascii="Times New Roman" w:hAnsi="Times New Roman"/>
          <w:sz w:val="24"/>
          <w:szCs w:val="24"/>
        </w:rPr>
      </w:pPr>
      <w:r w:rsidRPr="009B20F0">
        <w:rPr>
          <w:rFonts w:ascii="Times New Roman" w:hAnsi="Times New Roman"/>
          <w:sz w:val="24"/>
          <w:szCs w:val="24"/>
        </w:rPr>
        <w:t xml:space="preserve">§ </w:t>
      </w:r>
      <w:r w:rsidR="001B6D64" w:rsidRPr="009B20F0">
        <w:rPr>
          <w:rFonts w:ascii="Times New Roman" w:hAnsi="Times New Roman"/>
          <w:sz w:val="24"/>
          <w:szCs w:val="24"/>
        </w:rPr>
        <w:t>6</w:t>
      </w:r>
      <w:r w:rsidRPr="009B20F0">
        <w:rPr>
          <w:rFonts w:ascii="Times New Roman" w:hAnsi="Times New Roman"/>
          <w:sz w:val="24"/>
          <w:szCs w:val="24"/>
        </w:rPr>
        <w:t>.</w:t>
      </w:r>
    </w:p>
    <w:p w14:paraId="1A5F8AC1" w14:textId="77777777" w:rsidR="00AA7D65" w:rsidRDefault="00AA7D65" w:rsidP="00667BB4">
      <w:pPr>
        <w:pStyle w:val="Akapitzlist"/>
        <w:numPr>
          <w:ilvl w:val="0"/>
          <w:numId w:val="19"/>
        </w:numPr>
        <w:spacing w:after="0" w:line="360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4B1219">
        <w:rPr>
          <w:rFonts w:ascii="Times New Roman" w:hAnsi="Times New Roman"/>
          <w:sz w:val="24"/>
          <w:szCs w:val="24"/>
        </w:rPr>
        <w:t>Wniosek</w:t>
      </w:r>
      <w:r w:rsidR="000B16CA">
        <w:rPr>
          <w:rFonts w:ascii="Times New Roman" w:hAnsi="Times New Roman"/>
          <w:sz w:val="24"/>
          <w:szCs w:val="24"/>
        </w:rPr>
        <w:t xml:space="preserve"> </w:t>
      </w:r>
      <w:r w:rsidR="00667BB4">
        <w:rPr>
          <w:rFonts w:ascii="Times New Roman" w:hAnsi="Times New Roman"/>
          <w:sz w:val="24"/>
          <w:szCs w:val="24"/>
        </w:rPr>
        <w:t>o ponowne wykorzystywanie informacji sektora publicznego</w:t>
      </w:r>
      <w:r w:rsidR="00667BB4" w:rsidRPr="004B1219">
        <w:rPr>
          <w:rFonts w:ascii="Times New Roman" w:hAnsi="Times New Roman"/>
          <w:sz w:val="24"/>
          <w:szCs w:val="24"/>
        </w:rPr>
        <w:t xml:space="preserve"> </w:t>
      </w:r>
      <w:r w:rsidRPr="004B1219">
        <w:rPr>
          <w:rFonts w:ascii="Times New Roman" w:hAnsi="Times New Roman"/>
          <w:sz w:val="24"/>
          <w:szCs w:val="24"/>
        </w:rPr>
        <w:t>może</w:t>
      </w:r>
      <w:r w:rsidR="000B16CA">
        <w:rPr>
          <w:rFonts w:ascii="Times New Roman" w:hAnsi="Times New Roman"/>
          <w:sz w:val="24"/>
          <w:szCs w:val="24"/>
        </w:rPr>
        <w:t xml:space="preserve"> </w:t>
      </w:r>
      <w:r w:rsidRPr="004B1219">
        <w:rPr>
          <w:rFonts w:ascii="Times New Roman" w:hAnsi="Times New Roman"/>
          <w:sz w:val="24"/>
          <w:szCs w:val="24"/>
        </w:rPr>
        <w:t xml:space="preserve"> być</w:t>
      </w:r>
      <w:r w:rsidR="000B16CA">
        <w:rPr>
          <w:rFonts w:ascii="Times New Roman" w:hAnsi="Times New Roman"/>
          <w:sz w:val="24"/>
          <w:szCs w:val="24"/>
        </w:rPr>
        <w:t xml:space="preserve"> </w:t>
      </w:r>
      <w:r w:rsidRPr="004B1219">
        <w:rPr>
          <w:rFonts w:ascii="Times New Roman" w:hAnsi="Times New Roman"/>
          <w:sz w:val="24"/>
          <w:szCs w:val="24"/>
        </w:rPr>
        <w:t xml:space="preserve"> złożony </w:t>
      </w:r>
      <w:r w:rsidR="000B16CA">
        <w:rPr>
          <w:rFonts w:ascii="Times New Roman" w:hAnsi="Times New Roman"/>
          <w:sz w:val="24"/>
          <w:szCs w:val="24"/>
        </w:rPr>
        <w:t xml:space="preserve"> </w:t>
      </w:r>
      <w:r w:rsidRPr="004B1219">
        <w:rPr>
          <w:rFonts w:ascii="Times New Roman" w:hAnsi="Times New Roman"/>
          <w:sz w:val="24"/>
          <w:szCs w:val="24"/>
        </w:rPr>
        <w:t>w</w:t>
      </w:r>
      <w:r w:rsidR="000B16CA">
        <w:rPr>
          <w:rFonts w:ascii="Times New Roman" w:hAnsi="Times New Roman"/>
          <w:sz w:val="24"/>
          <w:szCs w:val="24"/>
        </w:rPr>
        <w:t xml:space="preserve"> </w:t>
      </w:r>
      <w:r w:rsidRPr="004B1219">
        <w:rPr>
          <w:rFonts w:ascii="Times New Roman" w:hAnsi="Times New Roman"/>
          <w:sz w:val="24"/>
          <w:szCs w:val="24"/>
        </w:rPr>
        <w:t xml:space="preserve"> formie</w:t>
      </w:r>
      <w:r w:rsidR="000B16CA">
        <w:rPr>
          <w:rFonts w:ascii="Times New Roman" w:hAnsi="Times New Roman"/>
          <w:sz w:val="24"/>
          <w:szCs w:val="24"/>
        </w:rPr>
        <w:t xml:space="preserve"> </w:t>
      </w:r>
      <w:r w:rsidRPr="004B1219">
        <w:rPr>
          <w:rFonts w:ascii="Times New Roman" w:hAnsi="Times New Roman"/>
          <w:sz w:val="24"/>
          <w:szCs w:val="24"/>
        </w:rPr>
        <w:t xml:space="preserve"> pisemnej</w:t>
      </w:r>
      <w:r w:rsidR="000B16CA">
        <w:rPr>
          <w:rFonts w:ascii="Times New Roman" w:hAnsi="Times New Roman"/>
          <w:sz w:val="24"/>
          <w:szCs w:val="24"/>
        </w:rPr>
        <w:t xml:space="preserve"> </w:t>
      </w:r>
      <w:r w:rsidRPr="004B1219">
        <w:rPr>
          <w:rFonts w:ascii="Times New Roman" w:hAnsi="Times New Roman"/>
          <w:sz w:val="24"/>
          <w:szCs w:val="24"/>
        </w:rPr>
        <w:t xml:space="preserve"> lub elektronicznej, </w:t>
      </w:r>
      <w:r w:rsidR="000B16CA">
        <w:rPr>
          <w:rFonts w:ascii="Times New Roman" w:hAnsi="Times New Roman"/>
          <w:sz w:val="24"/>
          <w:szCs w:val="24"/>
        </w:rPr>
        <w:t xml:space="preserve"> </w:t>
      </w:r>
      <w:r w:rsidRPr="004B1219">
        <w:rPr>
          <w:rFonts w:ascii="Times New Roman" w:hAnsi="Times New Roman"/>
          <w:sz w:val="24"/>
          <w:szCs w:val="24"/>
        </w:rPr>
        <w:t>w</w:t>
      </w:r>
      <w:r w:rsidR="000B16CA">
        <w:rPr>
          <w:rFonts w:ascii="Times New Roman" w:hAnsi="Times New Roman"/>
          <w:sz w:val="24"/>
          <w:szCs w:val="24"/>
        </w:rPr>
        <w:t xml:space="preserve"> </w:t>
      </w:r>
      <w:r w:rsidRPr="004B1219">
        <w:rPr>
          <w:rFonts w:ascii="Times New Roman" w:hAnsi="Times New Roman"/>
          <w:sz w:val="24"/>
          <w:szCs w:val="24"/>
        </w:rPr>
        <w:t xml:space="preserve"> szczególności przez </w:t>
      </w:r>
      <w:r w:rsidR="000B16CA">
        <w:rPr>
          <w:rFonts w:ascii="Times New Roman" w:hAnsi="Times New Roman"/>
          <w:sz w:val="24"/>
          <w:szCs w:val="24"/>
        </w:rPr>
        <w:t xml:space="preserve"> </w:t>
      </w:r>
      <w:r w:rsidRPr="004B1219">
        <w:rPr>
          <w:rFonts w:ascii="Times New Roman" w:hAnsi="Times New Roman"/>
          <w:sz w:val="24"/>
          <w:szCs w:val="24"/>
        </w:rPr>
        <w:t xml:space="preserve">Elektroniczną </w:t>
      </w:r>
      <w:r w:rsidR="000B16CA">
        <w:rPr>
          <w:rFonts w:ascii="Times New Roman" w:hAnsi="Times New Roman"/>
          <w:sz w:val="24"/>
          <w:szCs w:val="24"/>
        </w:rPr>
        <w:t xml:space="preserve"> </w:t>
      </w:r>
      <w:r w:rsidRPr="004B1219">
        <w:rPr>
          <w:rFonts w:ascii="Times New Roman" w:hAnsi="Times New Roman"/>
          <w:sz w:val="24"/>
          <w:szCs w:val="24"/>
        </w:rPr>
        <w:t>Skrzynkę</w:t>
      </w:r>
      <w:r w:rsidR="000B16CA">
        <w:rPr>
          <w:rFonts w:ascii="Times New Roman" w:hAnsi="Times New Roman"/>
          <w:sz w:val="24"/>
          <w:szCs w:val="24"/>
        </w:rPr>
        <w:t xml:space="preserve"> </w:t>
      </w:r>
      <w:r w:rsidRPr="004B1219">
        <w:rPr>
          <w:rFonts w:ascii="Times New Roman" w:hAnsi="Times New Roman"/>
          <w:sz w:val="24"/>
          <w:szCs w:val="24"/>
        </w:rPr>
        <w:t xml:space="preserve"> Podawczą </w:t>
      </w:r>
      <w:r w:rsidR="000B16CA">
        <w:rPr>
          <w:rFonts w:ascii="Times New Roman" w:hAnsi="Times New Roman"/>
          <w:sz w:val="24"/>
          <w:szCs w:val="24"/>
        </w:rPr>
        <w:t xml:space="preserve"> </w:t>
      </w:r>
      <w:r w:rsidRPr="004B1219">
        <w:rPr>
          <w:rFonts w:ascii="Times New Roman" w:hAnsi="Times New Roman"/>
          <w:sz w:val="24"/>
          <w:szCs w:val="24"/>
        </w:rPr>
        <w:t>MOPS.</w:t>
      </w:r>
    </w:p>
    <w:p w14:paraId="5E5AC75B" w14:textId="77777777" w:rsidR="00AA7D65" w:rsidRPr="005F4256" w:rsidRDefault="00AA7D65" w:rsidP="00667BB4">
      <w:pPr>
        <w:pStyle w:val="Akapitzlist"/>
        <w:numPr>
          <w:ilvl w:val="0"/>
          <w:numId w:val="19"/>
        </w:numPr>
        <w:spacing w:after="0" w:line="360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5F4256">
        <w:rPr>
          <w:rFonts w:ascii="Times New Roman" w:hAnsi="Times New Roman"/>
          <w:sz w:val="24"/>
          <w:szCs w:val="24"/>
        </w:rPr>
        <w:t>Wniosek po</w:t>
      </w:r>
      <w:r w:rsidR="004B1219" w:rsidRPr="005F4256">
        <w:rPr>
          <w:rFonts w:ascii="Times New Roman" w:hAnsi="Times New Roman"/>
          <w:sz w:val="24"/>
          <w:szCs w:val="24"/>
        </w:rPr>
        <w:t>w</w:t>
      </w:r>
      <w:r w:rsidRPr="005F4256">
        <w:rPr>
          <w:rFonts w:ascii="Times New Roman" w:hAnsi="Times New Roman"/>
          <w:sz w:val="24"/>
          <w:szCs w:val="24"/>
        </w:rPr>
        <w:t>inien zawierać</w:t>
      </w:r>
      <w:r w:rsidR="005F4256" w:rsidRPr="005F4256">
        <w:rPr>
          <w:rFonts w:ascii="Times New Roman" w:hAnsi="Times New Roman"/>
          <w:sz w:val="24"/>
          <w:szCs w:val="24"/>
        </w:rPr>
        <w:t xml:space="preserve"> w szczególności</w:t>
      </w:r>
      <w:r w:rsidR="004B1219" w:rsidRPr="005F4256">
        <w:rPr>
          <w:rFonts w:ascii="Times New Roman" w:hAnsi="Times New Roman"/>
          <w:sz w:val="24"/>
          <w:szCs w:val="24"/>
        </w:rPr>
        <w:t>:</w:t>
      </w:r>
      <w:r w:rsidR="00991B6F" w:rsidRPr="005F4256">
        <w:rPr>
          <w:rFonts w:ascii="Times New Roman" w:hAnsi="Times New Roman"/>
          <w:sz w:val="24"/>
          <w:szCs w:val="24"/>
        </w:rPr>
        <w:t xml:space="preserve"> </w:t>
      </w:r>
    </w:p>
    <w:p w14:paraId="5B9EE591" w14:textId="11940487" w:rsidR="004B1219" w:rsidRPr="004B1219" w:rsidRDefault="004B1219" w:rsidP="004B1219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4B1219">
        <w:rPr>
          <w:rFonts w:ascii="Times New Roman" w:hAnsi="Times New Roman"/>
          <w:sz w:val="24"/>
          <w:szCs w:val="24"/>
        </w:rPr>
        <w:t xml:space="preserve">nazwę podmiotu </w:t>
      </w:r>
      <w:r w:rsidR="00186233">
        <w:rPr>
          <w:rFonts w:ascii="Times New Roman" w:hAnsi="Times New Roman"/>
          <w:sz w:val="24"/>
          <w:szCs w:val="24"/>
        </w:rPr>
        <w:t xml:space="preserve">zobowiązanego </w:t>
      </w:r>
      <w:r w:rsidR="00DF1B6C">
        <w:rPr>
          <w:rFonts w:ascii="Times New Roman" w:hAnsi="Times New Roman"/>
          <w:sz w:val="24"/>
          <w:szCs w:val="24"/>
        </w:rPr>
        <w:t xml:space="preserve">do którego </w:t>
      </w:r>
      <w:r w:rsidR="006C4D31">
        <w:rPr>
          <w:rFonts w:ascii="Times New Roman" w:hAnsi="Times New Roman"/>
          <w:sz w:val="24"/>
          <w:szCs w:val="24"/>
        </w:rPr>
        <w:t>skierowany jest wniosek</w:t>
      </w:r>
      <w:r w:rsidRPr="004B1219">
        <w:rPr>
          <w:rFonts w:ascii="Times New Roman" w:hAnsi="Times New Roman"/>
          <w:sz w:val="24"/>
          <w:szCs w:val="24"/>
        </w:rPr>
        <w:t>;</w:t>
      </w:r>
    </w:p>
    <w:p w14:paraId="79D9E103" w14:textId="7AF1C033" w:rsidR="009B20F0" w:rsidRDefault="004B1219" w:rsidP="004B1219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9B20F0">
        <w:rPr>
          <w:rFonts w:ascii="Times New Roman" w:hAnsi="Times New Roman"/>
          <w:sz w:val="24"/>
          <w:szCs w:val="24"/>
        </w:rPr>
        <w:t>imię i nazwisko wnioskodawcy</w:t>
      </w:r>
      <w:r w:rsidR="005F4256" w:rsidRPr="009B20F0">
        <w:rPr>
          <w:rFonts w:ascii="Times New Roman" w:hAnsi="Times New Roman"/>
          <w:sz w:val="24"/>
          <w:szCs w:val="24"/>
        </w:rPr>
        <w:t xml:space="preserve"> albo </w:t>
      </w:r>
      <w:r w:rsidRPr="009B20F0">
        <w:rPr>
          <w:rFonts w:ascii="Times New Roman" w:hAnsi="Times New Roman"/>
          <w:sz w:val="24"/>
          <w:szCs w:val="24"/>
        </w:rPr>
        <w:t>nazwę</w:t>
      </w:r>
      <w:r w:rsidR="00172B42">
        <w:rPr>
          <w:rFonts w:ascii="Times New Roman" w:hAnsi="Times New Roman"/>
          <w:sz w:val="24"/>
          <w:szCs w:val="24"/>
        </w:rPr>
        <w:t>;</w:t>
      </w:r>
    </w:p>
    <w:p w14:paraId="369A1B2A" w14:textId="77777777" w:rsidR="004B1219" w:rsidRPr="009B20F0" w:rsidRDefault="004B1219" w:rsidP="004B1219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9B20F0">
        <w:rPr>
          <w:rFonts w:ascii="Times New Roman" w:hAnsi="Times New Roman"/>
          <w:sz w:val="24"/>
          <w:szCs w:val="24"/>
        </w:rPr>
        <w:t xml:space="preserve">adres </w:t>
      </w:r>
      <w:r w:rsidR="006C4D31" w:rsidRPr="009B20F0">
        <w:rPr>
          <w:rFonts w:ascii="Times New Roman" w:hAnsi="Times New Roman"/>
          <w:sz w:val="24"/>
          <w:szCs w:val="24"/>
        </w:rPr>
        <w:t xml:space="preserve">umożliwiający </w:t>
      </w:r>
      <w:r w:rsidRPr="009B20F0">
        <w:rPr>
          <w:rFonts w:ascii="Times New Roman" w:hAnsi="Times New Roman"/>
          <w:sz w:val="24"/>
          <w:szCs w:val="24"/>
        </w:rPr>
        <w:t>dostarczeni</w:t>
      </w:r>
      <w:r w:rsidR="006C4D31" w:rsidRPr="009B20F0">
        <w:rPr>
          <w:rFonts w:ascii="Times New Roman" w:hAnsi="Times New Roman"/>
          <w:sz w:val="24"/>
          <w:szCs w:val="24"/>
        </w:rPr>
        <w:t>e</w:t>
      </w:r>
      <w:r w:rsidRPr="009B20F0">
        <w:rPr>
          <w:rFonts w:ascii="Times New Roman" w:hAnsi="Times New Roman"/>
          <w:sz w:val="24"/>
          <w:szCs w:val="24"/>
        </w:rPr>
        <w:t xml:space="preserve"> odpowiedzi</w:t>
      </w:r>
      <w:r w:rsidR="006C4D31" w:rsidRPr="009B20F0">
        <w:rPr>
          <w:rFonts w:ascii="Times New Roman" w:hAnsi="Times New Roman"/>
          <w:sz w:val="24"/>
          <w:szCs w:val="24"/>
        </w:rPr>
        <w:t>;</w:t>
      </w:r>
    </w:p>
    <w:p w14:paraId="5110E376" w14:textId="77777777" w:rsidR="004B1219" w:rsidRPr="004B1219" w:rsidRDefault="004B1219" w:rsidP="004B1219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4B1219">
        <w:rPr>
          <w:rFonts w:ascii="Times New Roman" w:hAnsi="Times New Roman"/>
          <w:sz w:val="24"/>
          <w:szCs w:val="24"/>
        </w:rPr>
        <w:t>wskazanie infor</w:t>
      </w:r>
      <w:r w:rsidR="009B20F0">
        <w:rPr>
          <w:rFonts w:ascii="Times New Roman" w:hAnsi="Times New Roman"/>
          <w:sz w:val="24"/>
          <w:szCs w:val="24"/>
        </w:rPr>
        <w:t>macji sektora publicznego, która</w:t>
      </w:r>
      <w:r w:rsidRPr="004B1219">
        <w:rPr>
          <w:rFonts w:ascii="Times New Roman" w:hAnsi="Times New Roman"/>
          <w:sz w:val="24"/>
          <w:szCs w:val="24"/>
        </w:rPr>
        <w:t xml:space="preserve"> będzie ponownie wykorzystywana, </w:t>
      </w:r>
      <w:r w:rsidRPr="006C4D31">
        <w:rPr>
          <w:rFonts w:ascii="Times New Roman" w:hAnsi="Times New Roman"/>
          <w:sz w:val="24"/>
          <w:szCs w:val="24"/>
        </w:rPr>
        <w:t>a</w:t>
      </w:r>
      <w:r w:rsidR="006C4D31" w:rsidRPr="006C4D31">
        <w:rPr>
          <w:rFonts w:ascii="Times New Roman" w:hAnsi="Times New Roman"/>
          <w:sz w:val="24"/>
          <w:szCs w:val="24"/>
        </w:rPr>
        <w:t>  </w:t>
      </w:r>
      <w:r w:rsidRPr="006C4D31">
        <w:rPr>
          <w:rFonts w:ascii="Times New Roman" w:hAnsi="Times New Roman"/>
          <w:sz w:val="24"/>
          <w:szCs w:val="24"/>
        </w:rPr>
        <w:t>jeżeli</w:t>
      </w:r>
      <w:r w:rsidRPr="004B1219">
        <w:rPr>
          <w:rFonts w:ascii="Times New Roman" w:hAnsi="Times New Roman"/>
          <w:sz w:val="24"/>
          <w:szCs w:val="24"/>
        </w:rPr>
        <w:t xml:space="preserve"> jest już udostępnion</w:t>
      </w:r>
      <w:r>
        <w:rPr>
          <w:rFonts w:ascii="Times New Roman" w:hAnsi="Times New Roman"/>
          <w:sz w:val="24"/>
          <w:szCs w:val="24"/>
        </w:rPr>
        <w:t>a</w:t>
      </w:r>
      <w:r w:rsidR="006C4D31">
        <w:rPr>
          <w:rFonts w:ascii="Times New Roman" w:hAnsi="Times New Roman"/>
          <w:sz w:val="24"/>
          <w:szCs w:val="24"/>
        </w:rPr>
        <w:t xml:space="preserve"> lub </w:t>
      </w:r>
      <w:r w:rsidRPr="004B1219">
        <w:rPr>
          <w:rFonts w:ascii="Times New Roman" w:hAnsi="Times New Roman"/>
          <w:sz w:val="24"/>
          <w:szCs w:val="24"/>
        </w:rPr>
        <w:t xml:space="preserve">przekazana, warunki </w:t>
      </w:r>
      <w:r w:rsidR="009B20F0">
        <w:rPr>
          <w:rFonts w:ascii="Times New Roman" w:hAnsi="Times New Roman"/>
          <w:sz w:val="24"/>
          <w:szCs w:val="24"/>
        </w:rPr>
        <w:t xml:space="preserve">ponownego wykorzystywania, </w:t>
      </w:r>
      <w:r w:rsidRPr="004B1219">
        <w:rPr>
          <w:rFonts w:ascii="Times New Roman" w:hAnsi="Times New Roman"/>
          <w:sz w:val="24"/>
          <w:szCs w:val="24"/>
        </w:rPr>
        <w:t>na jakich ma być ponownie wykorzystywana, oraz źródło udostępnienia</w:t>
      </w:r>
      <w:r w:rsidR="005F4256">
        <w:rPr>
          <w:rFonts w:ascii="Times New Roman" w:hAnsi="Times New Roman"/>
          <w:sz w:val="24"/>
          <w:szCs w:val="24"/>
        </w:rPr>
        <w:t xml:space="preserve"> lub </w:t>
      </w:r>
      <w:r w:rsidRPr="004B1219">
        <w:rPr>
          <w:rFonts w:ascii="Times New Roman" w:hAnsi="Times New Roman"/>
          <w:sz w:val="24"/>
          <w:szCs w:val="24"/>
        </w:rPr>
        <w:t>przekazania;</w:t>
      </w:r>
    </w:p>
    <w:p w14:paraId="0FF31178" w14:textId="5A33789B" w:rsidR="00A4754D" w:rsidRDefault="004B1219" w:rsidP="00A4754D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4B1219">
        <w:rPr>
          <w:rFonts w:ascii="Times New Roman" w:hAnsi="Times New Roman"/>
          <w:sz w:val="24"/>
          <w:szCs w:val="24"/>
        </w:rPr>
        <w:t>wskazanie celu ponownego wykorzystywania</w:t>
      </w:r>
      <w:r w:rsidR="005F4256">
        <w:rPr>
          <w:rFonts w:ascii="Times New Roman" w:hAnsi="Times New Roman"/>
          <w:sz w:val="24"/>
          <w:szCs w:val="24"/>
        </w:rPr>
        <w:t>, w tym określenie rodzaju działalności, w której informacje sektora publicznego będą ponownie wykorzystywane, w szczególności wskazanie dóbr, produktów lub usług;</w:t>
      </w:r>
    </w:p>
    <w:p w14:paraId="03A6C9C0" w14:textId="13BB34F8" w:rsidR="00AA4091" w:rsidRDefault="00AA4091" w:rsidP="00AA4091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0FEBD728" w14:textId="65A9C177" w:rsidR="00AA4091" w:rsidRDefault="00AA4091" w:rsidP="00AA4091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3C6FEB51" w14:textId="77777777" w:rsidR="00AA4091" w:rsidRPr="00AA4091" w:rsidRDefault="00AA4091" w:rsidP="00AA4091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7AF1D5C6" w14:textId="77777777" w:rsidR="004B1219" w:rsidRDefault="004B1219" w:rsidP="004B1219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4B1219">
        <w:rPr>
          <w:rFonts w:ascii="Times New Roman" w:hAnsi="Times New Roman"/>
          <w:sz w:val="24"/>
          <w:szCs w:val="24"/>
        </w:rPr>
        <w:t xml:space="preserve">wskazanie </w:t>
      </w:r>
      <w:r w:rsidR="00667BB4">
        <w:rPr>
          <w:rFonts w:ascii="Times New Roman" w:hAnsi="Times New Roman"/>
          <w:sz w:val="24"/>
          <w:szCs w:val="24"/>
        </w:rPr>
        <w:t xml:space="preserve"> </w:t>
      </w:r>
      <w:r w:rsidRPr="004B1219">
        <w:rPr>
          <w:rFonts w:ascii="Times New Roman" w:hAnsi="Times New Roman"/>
          <w:sz w:val="24"/>
          <w:szCs w:val="24"/>
        </w:rPr>
        <w:t>formy</w:t>
      </w:r>
      <w:r w:rsidR="00667BB4">
        <w:rPr>
          <w:rFonts w:ascii="Times New Roman" w:hAnsi="Times New Roman"/>
          <w:sz w:val="24"/>
          <w:szCs w:val="24"/>
        </w:rPr>
        <w:t xml:space="preserve"> </w:t>
      </w:r>
      <w:r w:rsidRPr="004B1219">
        <w:rPr>
          <w:rFonts w:ascii="Times New Roman" w:hAnsi="Times New Roman"/>
          <w:sz w:val="24"/>
          <w:szCs w:val="24"/>
        </w:rPr>
        <w:t xml:space="preserve"> przygotowania</w:t>
      </w:r>
      <w:r w:rsidR="00667BB4">
        <w:rPr>
          <w:rFonts w:ascii="Times New Roman" w:hAnsi="Times New Roman"/>
          <w:sz w:val="24"/>
          <w:szCs w:val="24"/>
        </w:rPr>
        <w:t xml:space="preserve"> </w:t>
      </w:r>
      <w:r w:rsidRPr="004B1219">
        <w:rPr>
          <w:rFonts w:ascii="Times New Roman" w:hAnsi="Times New Roman"/>
          <w:sz w:val="24"/>
          <w:szCs w:val="24"/>
        </w:rPr>
        <w:t xml:space="preserve"> informacji</w:t>
      </w:r>
      <w:r w:rsidR="00667BB4">
        <w:rPr>
          <w:rFonts w:ascii="Times New Roman" w:hAnsi="Times New Roman"/>
          <w:sz w:val="24"/>
          <w:szCs w:val="24"/>
        </w:rPr>
        <w:t xml:space="preserve"> </w:t>
      </w:r>
      <w:r w:rsidRPr="004B1219">
        <w:rPr>
          <w:rFonts w:ascii="Times New Roman" w:hAnsi="Times New Roman"/>
          <w:sz w:val="24"/>
          <w:szCs w:val="24"/>
        </w:rPr>
        <w:t xml:space="preserve"> sektora </w:t>
      </w:r>
      <w:r w:rsidR="00667BB4">
        <w:rPr>
          <w:rFonts w:ascii="Times New Roman" w:hAnsi="Times New Roman"/>
          <w:sz w:val="24"/>
          <w:szCs w:val="24"/>
        </w:rPr>
        <w:t xml:space="preserve"> </w:t>
      </w:r>
      <w:r w:rsidRPr="004B1219">
        <w:rPr>
          <w:rFonts w:ascii="Times New Roman" w:hAnsi="Times New Roman"/>
          <w:sz w:val="24"/>
          <w:szCs w:val="24"/>
        </w:rPr>
        <w:t>publicznego</w:t>
      </w:r>
      <w:r>
        <w:rPr>
          <w:rFonts w:ascii="Times New Roman" w:hAnsi="Times New Roman"/>
          <w:sz w:val="24"/>
          <w:szCs w:val="24"/>
        </w:rPr>
        <w:t>;</w:t>
      </w:r>
    </w:p>
    <w:p w14:paraId="2AA2FB13" w14:textId="5E8CCF29" w:rsidR="006D5FDB" w:rsidRDefault="004B1219" w:rsidP="006D5FDB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wskazanie</w:t>
      </w:r>
      <w:r w:rsidR="00667BB4">
        <w:rPr>
          <w:rFonts w:ascii="Times New Roman" w:hAnsi="Times New Roman"/>
          <w:sz w:val="24"/>
          <w:szCs w:val="24"/>
        </w:rPr>
        <w:t xml:space="preserve"> </w:t>
      </w:r>
      <w:r w:rsidR="00A93277">
        <w:rPr>
          <w:rFonts w:ascii="Times New Roman" w:hAnsi="Times New Roman"/>
          <w:sz w:val="24"/>
          <w:szCs w:val="24"/>
        </w:rPr>
        <w:t xml:space="preserve"> formy</w:t>
      </w:r>
      <w:r>
        <w:rPr>
          <w:rFonts w:ascii="Times New Roman" w:hAnsi="Times New Roman"/>
          <w:sz w:val="24"/>
          <w:szCs w:val="24"/>
        </w:rPr>
        <w:t xml:space="preserve"> </w:t>
      </w:r>
      <w:r w:rsidR="00667BB4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przekazania </w:t>
      </w:r>
      <w:r w:rsidR="00667BB4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informacji</w:t>
      </w:r>
      <w:r w:rsidR="00667BB4">
        <w:rPr>
          <w:rFonts w:ascii="Times New Roman" w:hAnsi="Times New Roman"/>
          <w:sz w:val="24"/>
          <w:szCs w:val="24"/>
        </w:rPr>
        <w:t xml:space="preserve"> </w:t>
      </w:r>
      <w:r w:rsidR="006D5FDB">
        <w:rPr>
          <w:rFonts w:ascii="Times New Roman" w:hAnsi="Times New Roman"/>
          <w:sz w:val="24"/>
          <w:szCs w:val="24"/>
        </w:rPr>
        <w:t xml:space="preserve"> sektora</w:t>
      </w:r>
      <w:r w:rsidR="00667BB4">
        <w:rPr>
          <w:rFonts w:ascii="Times New Roman" w:hAnsi="Times New Roman"/>
          <w:sz w:val="24"/>
          <w:szCs w:val="24"/>
        </w:rPr>
        <w:t xml:space="preserve"> </w:t>
      </w:r>
      <w:r w:rsidR="006D5FDB">
        <w:rPr>
          <w:rFonts w:ascii="Times New Roman" w:hAnsi="Times New Roman"/>
          <w:sz w:val="24"/>
          <w:szCs w:val="24"/>
        </w:rPr>
        <w:t xml:space="preserve"> publicznego</w:t>
      </w:r>
      <w:r w:rsidR="00A93277">
        <w:rPr>
          <w:rFonts w:ascii="Times New Roman" w:hAnsi="Times New Roman"/>
          <w:sz w:val="24"/>
          <w:szCs w:val="24"/>
        </w:rPr>
        <w:t>, a przypadku postaci elektronicznej</w:t>
      </w:r>
      <w:r w:rsidR="00FA2DDA">
        <w:rPr>
          <w:rFonts w:ascii="Times New Roman" w:hAnsi="Times New Roman"/>
          <w:sz w:val="24"/>
          <w:szCs w:val="24"/>
        </w:rPr>
        <w:t xml:space="preserve">, </w:t>
      </w:r>
      <w:r w:rsidR="00A93277">
        <w:rPr>
          <w:rFonts w:ascii="Times New Roman" w:hAnsi="Times New Roman"/>
          <w:sz w:val="24"/>
          <w:szCs w:val="24"/>
        </w:rPr>
        <w:t>także wskazanie formatu danych;</w:t>
      </w:r>
    </w:p>
    <w:p w14:paraId="4986E257" w14:textId="77777777" w:rsidR="00A93277" w:rsidRPr="00667BB4" w:rsidRDefault="00A93277" w:rsidP="006D5FDB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wskazanie sposobu przekazania informacji sektora publicznego albo sposobu i okresu dostępu do informacji  </w:t>
      </w:r>
    </w:p>
    <w:p w14:paraId="56A606A9" w14:textId="77777777" w:rsidR="00FD3608" w:rsidRPr="001B6D64" w:rsidRDefault="004B1219" w:rsidP="001B6D64">
      <w:pPr>
        <w:pStyle w:val="Akapitzlist"/>
        <w:numPr>
          <w:ilvl w:val="0"/>
          <w:numId w:val="23"/>
        </w:numPr>
        <w:spacing w:after="0" w:line="360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1B6D64">
        <w:rPr>
          <w:rFonts w:ascii="Times New Roman" w:hAnsi="Times New Roman"/>
          <w:sz w:val="24"/>
          <w:szCs w:val="24"/>
        </w:rPr>
        <w:t>W przypadku nie spełnienia warunków formalnych wniosku wzywa się wnioskodawcę do</w:t>
      </w:r>
      <w:r w:rsidR="00667BB4" w:rsidRPr="001B6D64">
        <w:rPr>
          <w:rFonts w:ascii="Times New Roman" w:hAnsi="Times New Roman"/>
          <w:sz w:val="24"/>
          <w:szCs w:val="24"/>
        </w:rPr>
        <w:t>   </w:t>
      </w:r>
      <w:r w:rsidRPr="001B6D64">
        <w:rPr>
          <w:rFonts w:ascii="Times New Roman" w:hAnsi="Times New Roman"/>
          <w:sz w:val="24"/>
          <w:szCs w:val="24"/>
        </w:rPr>
        <w:t>usunięcia braków formalnych, wraz z pouczeniem, że nie usunięcie spowoduje pozostawienie wniosku bez rozpoznania.</w:t>
      </w:r>
    </w:p>
    <w:p w14:paraId="3D7405B3" w14:textId="173EC8BB" w:rsidR="00583321" w:rsidRPr="00FA2DDA" w:rsidRDefault="004B1219" w:rsidP="00FA2DDA">
      <w:pPr>
        <w:pStyle w:val="Akapitzlist"/>
        <w:numPr>
          <w:ilvl w:val="0"/>
          <w:numId w:val="23"/>
        </w:numPr>
        <w:spacing w:after="0" w:line="360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Termin </w:t>
      </w:r>
      <w:r w:rsidR="00667BB4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na</w:t>
      </w:r>
      <w:r w:rsidR="00667BB4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usunięcie </w:t>
      </w:r>
      <w:r w:rsidR="00667BB4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braków </w:t>
      </w:r>
      <w:r w:rsidR="00667BB4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formalnych</w:t>
      </w:r>
      <w:r w:rsidR="00667BB4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wynosi 7 dni </w:t>
      </w:r>
      <w:r w:rsidR="00667BB4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od</w:t>
      </w:r>
      <w:r w:rsidR="00667BB4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dnia</w:t>
      </w:r>
      <w:r w:rsidR="00667BB4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otrzymania wezwania.</w:t>
      </w:r>
    </w:p>
    <w:p w14:paraId="17DB7C12" w14:textId="77777777" w:rsidR="00AA4091" w:rsidRDefault="00AA4091" w:rsidP="00CE06A6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727BB74" w14:textId="460DBB69" w:rsidR="00CE06A6" w:rsidRDefault="00D4751A" w:rsidP="00CE06A6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D4751A">
        <w:rPr>
          <w:rFonts w:ascii="Times New Roman" w:hAnsi="Times New Roman"/>
          <w:sz w:val="24"/>
          <w:szCs w:val="24"/>
        </w:rPr>
        <w:t xml:space="preserve">§ </w:t>
      </w:r>
      <w:r w:rsidR="00D06390">
        <w:rPr>
          <w:rFonts w:ascii="Times New Roman" w:hAnsi="Times New Roman"/>
          <w:sz w:val="24"/>
          <w:szCs w:val="24"/>
        </w:rPr>
        <w:t>7</w:t>
      </w:r>
      <w:r w:rsidRPr="00D4751A">
        <w:rPr>
          <w:rFonts w:ascii="Times New Roman" w:hAnsi="Times New Roman"/>
          <w:sz w:val="24"/>
          <w:szCs w:val="24"/>
        </w:rPr>
        <w:t>.</w:t>
      </w:r>
    </w:p>
    <w:p w14:paraId="3A4F1B3F" w14:textId="77777777" w:rsidR="00863E45" w:rsidRPr="00CE06A6" w:rsidRDefault="00D262C2" w:rsidP="00CE06A6">
      <w:pPr>
        <w:pStyle w:val="Akapitzlist"/>
        <w:numPr>
          <w:ilvl w:val="0"/>
          <w:numId w:val="31"/>
        </w:numPr>
        <w:spacing w:after="0" w:line="360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CE06A6">
        <w:rPr>
          <w:rFonts w:ascii="Times New Roman" w:hAnsi="Times New Roman"/>
          <w:sz w:val="24"/>
          <w:szCs w:val="24"/>
        </w:rPr>
        <w:t xml:space="preserve">Wnioski wpływające do MOPS rozpatrywane są przez kierowników komórek merytorycznych </w:t>
      </w:r>
      <w:r w:rsidR="00863E45" w:rsidRPr="00CE06A6">
        <w:rPr>
          <w:rFonts w:ascii="Times New Roman" w:hAnsi="Times New Roman"/>
          <w:sz w:val="24"/>
          <w:szCs w:val="24"/>
        </w:rPr>
        <w:t xml:space="preserve"> właściwych ze względu na przedmiot wniosku we współpracy z  innymi komórkami organizacyjnymi MOPS, w ramach stosowania przepisów ustawy, w</w:t>
      </w:r>
      <w:r w:rsidR="00F108E8" w:rsidRPr="00CE06A6">
        <w:rPr>
          <w:rFonts w:ascii="Times New Roman" w:hAnsi="Times New Roman"/>
          <w:sz w:val="24"/>
          <w:szCs w:val="24"/>
        </w:rPr>
        <w:t>  </w:t>
      </w:r>
      <w:r w:rsidR="00863E45" w:rsidRPr="00CE06A6">
        <w:rPr>
          <w:rFonts w:ascii="Times New Roman" w:hAnsi="Times New Roman"/>
          <w:sz w:val="24"/>
          <w:szCs w:val="24"/>
        </w:rPr>
        <w:t>szczególności w zakresie:</w:t>
      </w:r>
    </w:p>
    <w:p w14:paraId="07D50C05" w14:textId="77777777" w:rsidR="00863E45" w:rsidRDefault="00F108E8" w:rsidP="00CE06A6">
      <w:pPr>
        <w:pStyle w:val="Akapitzlist"/>
        <w:numPr>
          <w:ilvl w:val="0"/>
          <w:numId w:val="22"/>
        </w:numPr>
        <w:spacing w:after="0" w:line="360" w:lineRule="auto"/>
        <w:ind w:left="697" w:hanging="35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</w:t>
      </w:r>
      <w:r w:rsidR="00863E45">
        <w:rPr>
          <w:rFonts w:ascii="Times New Roman" w:hAnsi="Times New Roman"/>
          <w:sz w:val="24"/>
          <w:szCs w:val="24"/>
        </w:rPr>
        <w:t>rzygotowywania odpowiedzi, w tym o braku możliwości ponownego wykorzystywania w sposób wskazany we wniosku;</w:t>
      </w:r>
    </w:p>
    <w:p w14:paraId="133ABDE9" w14:textId="77777777" w:rsidR="00CE06A6" w:rsidRDefault="00F108E8" w:rsidP="00CE06A6">
      <w:pPr>
        <w:pStyle w:val="Akapitzlist"/>
        <w:numPr>
          <w:ilvl w:val="0"/>
          <w:numId w:val="22"/>
        </w:numPr>
        <w:spacing w:after="0" w:line="360" w:lineRule="auto"/>
        <w:ind w:left="697" w:hanging="357"/>
        <w:jc w:val="both"/>
        <w:rPr>
          <w:rFonts w:ascii="Times New Roman" w:hAnsi="Times New Roman"/>
          <w:sz w:val="24"/>
          <w:szCs w:val="24"/>
        </w:rPr>
      </w:pPr>
      <w:r w:rsidRPr="00CE06A6">
        <w:rPr>
          <w:rFonts w:ascii="Times New Roman" w:hAnsi="Times New Roman"/>
          <w:sz w:val="24"/>
          <w:szCs w:val="24"/>
        </w:rPr>
        <w:t>p</w:t>
      </w:r>
      <w:r w:rsidR="00863E45" w:rsidRPr="00CE06A6">
        <w:rPr>
          <w:rFonts w:ascii="Times New Roman" w:hAnsi="Times New Roman"/>
          <w:sz w:val="24"/>
          <w:szCs w:val="24"/>
        </w:rPr>
        <w:t xml:space="preserve">rzygotowywania oferty określającej warunki ponownego wykorzystywania informacji </w:t>
      </w:r>
      <w:r w:rsidR="003D096C">
        <w:rPr>
          <w:rFonts w:ascii="Times New Roman" w:hAnsi="Times New Roman"/>
          <w:sz w:val="24"/>
          <w:szCs w:val="24"/>
        </w:rPr>
        <w:t>w tym</w:t>
      </w:r>
      <w:r w:rsidR="00863E45" w:rsidRPr="00CE06A6">
        <w:rPr>
          <w:rFonts w:ascii="Times New Roman" w:hAnsi="Times New Roman"/>
          <w:sz w:val="24"/>
          <w:szCs w:val="24"/>
        </w:rPr>
        <w:t xml:space="preserve"> informacje o wysokości opłat za ponowne wykorzy</w:t>
      </w:r>
      <w:r w:rsidR="00CE06A6">
        <w:rPr>
          <w:rFonts w:ascii="Times New Roman" w:hAnsi="Times New Roman"/>
          <w:sz w:val="24"/>
          <w:szCs w:val="24"/>
        </w:rPr>
        <w:t>stywanie;</w:t>
      </w:r>
    </w:p>
    <w:p w14:paraId="4F945FEC" w14:textId="77777777" w:rsidR="00D262C2" w:rsidRPr="00CE06A6" w:rsidRDefault="00F108E8" w:rsidP="00CE06A6">
      <w:pPr>
        <w:pStyle w:val="Akapitzlist"/>
        <w:numPr>
          <w:ilvl w:val="0"/>
          <w:numId w:val="22"/>
        </w:numPr>
        <w:spacing w:after="0" w:line="360" w:lineRule="auto"/>
        <w:ind w:left="697" w:hanging="357"/>
        <w:jc w:val="both"/>
        <w:rPr>
          <w:rFonts w:ascii="Times New Roman" w:hAnsi="Times New Roman"/>
          <w:sz w:val="24"/>
          <w:szCs w:val="24"/>
        </w:rPr>
      </w:pPr>
      <w:r w:rsidRPr="00CE06A6">
        <w:rPr>
          <w:rFonts w:ascii="Times New Roman" w:hAnsi="Times New Roman"/>
          <w:sz w:val="24"/>
          <w:szCs w:val="24"/>
        </w:rPr>
        <w:t xml:space="preserve">przygotowywania </w:t>
      </w:r>
      <w:r w:rsidR="00863E45" w:rsidRPr="00CE06A6">
        <w:rPr>
          <w:rFonts w:ascii="Times New Roman" w:hAnsi="Times New Roman"/>
          <w:sz w:val="24"/>
          <w:szCs w:val="24"/>
        </w:rPr>
        <w:t>decyzji odmawiającej wyrażenia zgody na ponowne wykorzystywanie informacji sektora publicznego lub decyzji dotyczących rozstrzygnięć w zakresie warunków ponownego wykorzystywania informacji sektora publicznego</w:t>
      </w:r>
      <w:r w:rsidRPr="00CE06A6">
        <w:rPr>
          <w:rFonts w:ascii="Times New Roman" w:hAnsi="Times New Roman"/>
          <w:sz w:val="24"/>
          <w:szCs w:val="24"/>
        </w:rPr>
        <w:t>.</w:t>
      </w:r>
      <w:r w:rsidR="00D262C2" w:rsidRPr="00CE06A6">
        <w:rPr>
          <w:rFonts w:ascii="Times New Roman" w:hAnsi="Times New Roman"/>
          <w:sz w:val="24"/>
          <w:szCs w:val="24"/>
        </w:rPr>
        <w:t xml:space="preserve"> </w:t>
      </w:r>
    </w:p>
    <w:p w14:paraId="09EE3107" w14:textId="6024D630" w:rsidR="00452840" w:rsidRPr="00AA4091" w:rsidRDefault="00CE06A6" w:rsidP="00AA4091">
      <w:pPr>
        <w:pStyle w:val="Akapitzlist"/>
        <w:numPr>
          <w:ilvl w:val="0"/>
          <w:numId w:val="31"/>
        </w:numPr>
        <w:spacing w:after="0" w:line="360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CE06A6">
        <w:rPr>
          <w:rFonts w:ascii="Times New Roman" w:hAnsi="Times New Roman"/>
          <w:sz w:val="24"/>
          <w:szCs w:val="24"/>
        </w:rPr>
        <w:t>Warunki ponownego wykorzystywania informacji sektora publicznego udostępnianych na  wniosek  są  określane odrębnie dla każdego wniosku</w:t>
      </w:r>
      <w:r w:rsidR="003D096C">
        <w:rPr>
          <w:rFonts w:ascii="Times New Roman" w:hAnsi="Times New Roman"/>
          <w:sz w:val="24"/>
          <w:szCs w:val="24"/>
        </w:rPr>
        <w:t>.</w:t>
      </w:r>
      <w:r w:rsidRPr="00CE06A6">
        <w:rPr>
          <w:rFonts w:ascii="Times New Roman" w:hAnsi="Times New Roman"/>
          <w:sz w:val="24"/>
          <w:szCs w:val="24"/>
        </w:rPr>
        <w:t xml:space="preserve"> </w:t>
      </w:r>
    </w:p>
    <w:p w14:paraId="0F658D6B" w14:textId="77777777" w:rsidR="00AA4091" w:rsidRDefault="00AA4091" w:rsidP="00C31894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1DB8A53" w14:textId="2CA34A49" w:rsidR="00C31894" w:rsidRDefault="00C31894" w:rsidP="00C31894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D4751A">
        <w:rPr>
          <w:rFonts w:ascii="Times New Roman" w:hAnsi="Times New Roman"/>
          <w:sz w:val="24"/>
          <w:szCs w:val="24"/>
        </w:rPr>
        <w:t xml:space="preserve">§ </w:t>
      </w:r>
      <w:r w:rsidR="00D06390">
        <w:rPr>
          <w:rFonts w:ascii="Times New Roman" w:hAnsi="Times New Roman"/>
          <w:sz w:val="24"/>
          <w:szCs w:val="24"/>
        </w:rPr>
        <w:t>8</w:t>
      </w:r>
      <w:r w:rsidRPr="00D4751A">
        <w:rPr>
          <w:rFonts w:ascii="Times New Roman" w:hAnsi="Times New Roman"/>
          <w:sz w:val="24"/>
          <w:szCs w:val="24"/>
        </w:rPr>
        <w:t>.</w:t>
      </w:r>
    </w:p>
    <w:p w14:paraId="2E564F25" w14:textId="77777777" w:rsidR="00C31894" w:rsidRPr="001E75A6" w:rsidRDefault="00C31894" w:rsidP="001E75A6">
      <w:pPr>
        <w:pStyle w:val="Akapitzlist"/>
        <w:numPr>
          <w:ilvl w:val="0"/>
          <w:numId w:val="10"/>
        </w:numPr>
        <w:spacing w:after="0" w:line="360" w:lineRule="auto"/>
        <w:ind w:left="357" w:hanging="357"/>
        <w:rPr>
          <w:rFonts w:ascii="Times New Roman" w:hAnsi="Times New Roman"/>
          <w:sz w:val="24"/>
          <w:szCs w:val="24"/>
        </w:rPr>
      </w:pPr>
      <w:r w:rsidRPr="001E75A6">
        <w:rPr>
          <w:rFonts w:ascii="Times New Roman" w:hAnsi="Times New Roman"/>
          <w:sz w:val="24"/>
          <w:szCs w:val="24"/>
        </w:rPr>
        <w:t xml:space="preserve">Wnioski rozpatruje się niezwłocznie, nie później niż w terminie 14 dni od dnia otrzymania wniosku. </w:t>
      </w:r>
    </w:p>
    <w:p w14:paraId="402712BC" w14:textId="45EEEC81" w:rsidR="00A4754D" w:rsidRDefault="00C31894" w:rsidP="00A4754D">
      <w:pPr>
        <w:pStyle w:val="Akapitzlist"/>
        <w:numPr>
          <w:ilvl w:val="0"/>
          <w:numId w:val="10"/>
        </w:numPr>
        <w:spacing w:after="0" w:line="360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1E75A6">
        <w:rPr>
          <w:rFonts w:ascii="Times New Roman" w:hAnsi="Times New Roman"/>
          <w:sz w:val="24"/>
          <w:szCs w:val="24"/>
        </w:rPr>
        <w:t>Jeżeli wniosek nie może być rozpatrzony w terminie, należy zawiadomić wnioskodawcę o</w:t>
      </w:r>
      <w:r w:rsidR="001E75A6">
        <w:rPr>
          <w:rFonts w:ascii="Times New Roman" w:hAnsi="Times New Roman"/>
          <w:sz w:val="24"/>
          <w:szCs w:val="24"/>
        </w:rPr>
        <w:t>  </w:t>
      </w:r>
      <w:r w:rsidRPr="001E75A6">
        <w:rPr>
          <w:rFonts w:ascii="Times New Roman" w:hAnsi="Times New Roman"/>
          <w:sz w:val="24"/>
          <w:szCs w:val="24"/>
        </w:rPr>
        <w:t>powodach opóźnienia oraz o nowym terminie w jakim informacja zostanie udostępniona, nie dłuższym jednak niż 2 miesiące od dnia złożenia wniosku.</w:t>
      </w:r>
    </w:p>
    <w:p w14:paraId="79F3F843" w14:textId="2F2AC706" w:rsidR="00AA4091" w:rsidRDefault="00AA4091" w:rsidP="00AA4091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1722010E" w14:textId="77777777" w:rsidR="00AA4091" w:rsidRPr="00AA4091" w:rsidRDefault="00AA4091" w:rsidP="00AA4091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36069D66" w14:textId="77777777" w:rsidR="007E4C23" w:rsidRDefault="007E4C23" w:rsidP="007E4C23">
      <w:pPr>
        <w:pStyle w:val="Akapitzlist"/>
        <w:numPr>
          <w:ilvl w:val="0"/>
          <w:numId w:val="10"/>
        </w:numPr>
        <w:spacing w:after="0" w:line="360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Po rozpatrzeniu wniosku</w:t>
      </w:r>
      <w:r w:rsidR="00127833">
        <w:rPr>
          <w:rFonts w:ascii="Times New Roman" w:hAnsi="Times New Roman"/>
          <w:sz w:val="24"/>
          <w:szCs w:val="24"/>
        </w:rPr>
        <w:t>, MOPS:</w:t>
      </w:r>
      <w:r>
        <w:rPr>
          <w:rFonts w:ascii="Times New Roman" w:hAnsi="Times New Roman"/>
          <w:sz w:val="24"/>
          <w:szCs w:val="24"/>
        </w:rPr>
        <w:t xml:space="preserve"> </w:t>
      </w:r>
    </w:p>
    <w:p w14:paraId="36D1297F" w14:textId="77777777" w:rsidR="00127833" w:rsidRDefault="00127833" w:rsidP="00127833">
      <w:pPr>
        <w:pStyle w:val="Akapitzlist"/>
        <w:numPr>
          <w:ilvl w:val="0"/>
          <w:numId w:val="30"/>
        </w:numPr>
        <w:shd w:val="clear" w:color="auto" w:fill="FFFFFF"/>
        <w:suppressAutoHyphens w:val="0"/>
        <w:autoSpaceDN/>
        <w:spacing w:after="0" w:line="360" w:lineRule="auto"/>
        <w:textAlignment w:val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127833">
        <w:rPr>
          <w:rFonts w:ascii="Times New Roman" w:eastAsia="Times New Roman" w:hAnsi="Times New Roman"/>
          <w:sz w:val="24"/>
          <w:szCs w:val="24"/>
          <w:lang w:eastAsia="pl-PL"/>
        </w:rPr>
        <w:t>przekazuje informację sektora publicznego w celu ponownego wykorzystywania bez określania warunków ponownego wykorzystywania;</w:t>
      </w:r>
    </w:p>
    <w:p w14:paraId="1131C601" w14:textId="77777777" w:rsidR="00A93277" w:rsidRPr="00127833" w:rsidRDefault="00A93277" w:rsidP="00127833">
      <w:pPr>
        <w:pStyle w:val="Akapitzlist"/>
        <w:numPr>
          <w:ilvl w:val="0"/>
          <w:numId w:val="30"/>
        </w:numPr>
        <w:shd w:val="clear" w:color="auto" w:fill="FFFFFF"/>
        <w:suppressAutoHyphens w:val="0"/>
        <w:autoSpaceDN/>
        <w:spacing w:after="0" w:line="360" w:lineRule="auto"/>
        <w:textAlignment w:val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informuje o braku informacji sektora publicznego wskazanych we wniosku;</w:t>
      </w:r>
    </w:p>
    <w:p w14:paraId="3D85D82D" w14:textId="77777777" w:rsidR="00127833" w:rsidRPr="00127833" w:rsidRDefault="00127833" w:rsidP="00127833">
      <w:pPr>
        <w:pStyle w:val="Akapitzlist"/>
        <w:numPr>
          <w:ilvl w:val="0"/>
          <w:numId w:val="30"/>
        </w:numPr>
        <w:shd w:val="clear" w:color="auto" w:fill="FFFFFF"/>
        <w:suppressAutoHyphens w:val="0"/>
        <w:autoSpaceDN/>
        <w:spacing w:after="0" w:line="360" w:lineRule="auto"/>
        <w:textAlignment w:val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127833">
        <w:rPr>
          <w:rFonts w:ascii="Times New Roman" w:eastAsia="Times New Roman" w:hAnsi="Times New Roman"/>
          <w:sz w:val="24"/>
          <w:szCs w:val="24"/>
          <w:lang w:eastAsia="pl-PL"/>
        </w:rPr>
        <w:t>informuje o braku warunków ponownego wykorzystywania w przypadku posiadania informacji sektora publicznego przez wnioskodawcę;</w:t>
      </w:r>
    </w:p>
    <w:p w14:paraId="52C2F895" w14:textId="77777777" w:rsidR="0059232F" w:rsidRDefault="00127833" w:rsidP="00127833">
      <w:pPr>
        <w:pStyle w:val="Akapitzlist"/>
        <w:numPr>
          <w:ilvl w:val="0"/>
          <w:numId w:val="30"/>
        </w:numPr>
        <w:shd w:val="clear" w:color="auto" w:fill="FFFFFF"/>
        <w:suppressAutoHyphens w:val="0"/>
        <w:autoSpaceDN/>
        <w:spacing w:after="0" w:line="360" w:lineRule="auto"/>
        <w:textAlignment w:val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127833">
        <w:rPr>
          <w:rFonts w:ascii="Times New Roman" w:eastAsia="Times New Roman" w:hAnsi="Times New Roman"/>
          <w:sz w:val="24"/>
          <w:szCs w:val="24"/>
          <w:lang w:eastAsia="pl-PL"/>
        </w:rPr>
        <w:t xml:space="preserve">składa ofertę zawierającą warunki ponownego wykorzystywania </w:t>
      </w:r>
      <w:r w:rsidR="00B147D7">
        <w:rPr>
          <w:rFonts w:ascii="Times New Roman" w:eastAsia="Times New Roman" w:hAnsi="Times New Roman"/>
          <w:sz w:val="24"/>
          <w:szCs w:val="24"/>
          <w:lang w:eastAsia="pl-PL"/>
        </w:rPr>
        <w:t xml:space="preserve">lub </w:t>
      </w:r>
      <w:r w:rsidRPr="00127833">
        <w:rPr>
          <w:rFonts w:ascii="Times New Roman" w:eastAsia="Times New Roman" w:hAnsi="Times New Roman"/>
          <w:sz w:val="24"/>
          <w:szCs w:val="24"/>
          <w:lang w:eastAsia="pl-PL"/>
        </w:rPr>
        <w:t>informację o wysokości opłat za ponowne wykorzystywanie</w:t>
      </w:r>
      <w:r w:rsidR="0066478A">
        <w:rPr>
          <w:rFonts w:ascii="Times New Roman" w:eastAsia="Times New Roman" w:hAnsi="Times New Roman"/>
          <w:sz w:val="24"/>
          <w:szCs w:val="24"/>
          <w:lang w:eastAsia="pl-PL"/>
        </w:rPr>
        <w:t>;</w:t>
      </w:r>
    </w:p>
    <w:p w14:paraId="1CC75BD9" w14:textId="77777777" w:rsidR="00127833" w:rsidRPr="00127833" w:rsidRDefault="0059232F" w:rsidP="00127833">
      <w:pPr>
        <w:pStyle w:val="Akapitzlist"/>
        <w:numPr>
          <w:ilvl w:val="0"/>
          <w:numId w:val="30"/>
        </w:numPr>
        <w:shd w:val="clear" w:color="auto" w:fill="FFFFFF"/>
        <w:suppressAutoHyphens w:val="0"/>
        <w:autoSpaceDN/>
        <w:spacing w:after="0" w:line="360" w:lineRule="auto"/>
        <w:textAlignment w:val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w </w:t>
      </w:r>
      <w:r w:rsidR="00492941">
        <w:rPr>
          <w:rFonts w:ascii="Times New Roman" w:eastAsia="Times New Roman" w:hAnsi="Times New Roman"/>
          <w:sz w:val="24"/>
          <w:szCs w:val="24"/>
          <w:lang w:eastAsia="pl-PL"/>
        </w:rPr>
        <w:t xml:space="preserve"> przypadku konieczności podjęcia nieproporcjonalnych działań przekraczających proste czynności, informuje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o przyczynach braku możliwości przekazania informacji sektora publicznego i wskazuje, w jaki sposób lub w jakiej formie informacje te mogą być przekazane;</w:t>
      </w:r>
      <w:r w:rsidR="00EC4397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14:paraId="271B6701" w14:textId="77777777" w:rsidR="00127833" w:rsidRPr="00127833" w:rsidRDefault="00127833" w:rsidP="00127833">
      <w:pPr>
        <w:pStyle w:val="Akapitzlist"/>
        <w:numPr>
          <w:ilvl w:val="0"/>
          <w:numId w:val="30"/>
        </w:numPr>
        <w:shd w:val="clear" w:color="auto" w:fill="FFFFFF"/>
        <w:suppressAutoHyphens w:val="0"/>
        <w:autoSpaceDN/>
        <w:spacing w:after="0" w:line="360" w:lineRule="auto"/>
        <w:textAlignment w:val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odmawia, w drodze decyzji, </w:t>
      </w:r>
      <w:r w:rsidRPr="00127833">
        <w:rPr>
          <w:rFonts w:ascii="Times New Roman" w:eastAsia="Times New Roman" w:hAnsi="Times New Roman"/>
          <w:sz w:val="24"/>
          <w:szCs w:val="24"/>
          <w:lang w:eastAsia="pl-PL"/>
        </w:rPr>
        <w:t>wyrażenia zgody na ponowne wykorzystywanie informacji sektora publicznego.</w:t>
      </w:r>
    </w:p>
    <w:p w14:paraId="7CFCF56E" w14:textId="2DE1C61B" w:rsidR="00583321" w:rsidRPr="00AA4091" w:rsidRDefault="004E691D" w:rsidP="00AA4091">
      <w:pPr>
        <w:pStyle w:val="Akapitzlist"/>
        <w:numPr>
          <w:ilvl w:val="0"/>
          <w:numId w:val="10"/>
        </w:numPr>
        <w:spacing w:after="0" w:line="360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4E691D">
        <w:rPr>
          <w:rFonts w:ascii="Times New Roman" w:hAnsi="Times New Roman"/>
          <w:sz w:val="24"/>
          <w:szCs w:val="24"/>
        </w:rPr>
        <w:t>Odpowiedź na wniosek podpisuje Dyrektor</w:t>
      </w:r>
      <w:r>
        <w:rPr>
          <w:rFonts w:ascii="Times New Roman" w:hAnsi="Times New Roman"/>
          <w:sz w:val="24"/>
          <w:szCs w:val="24"/>
        </w:rPr>
        <w:t xml:space="preserve"> </w:t>
      </w:r>
      <w:r w:rsidR="00FA2DDA">
        <w:rPr>
          <w:rFonts w:ascii="Times New Roman" w:hAnsi="Times New Roman"/>
          <w:sz w:val="24"/>
          <w:szCs w:val="24"/>
        </w:rPr>
        <w:t xml:space="preserve">a w przypadku jego nieobecności </w:t>
      </w:r>
      <w:r>
        <w:rPr>
          <w:rFonts w:ascii="Times New Roman" w:hAnsi="Times New Roman"/>
          <w:sz w:val="24"/>
          <w:szCs w:val="24"/>
        </w:rPr>
        <w:t>zast</w:t>
      </w:r>
      <w:r w:rsidR="00FA2DDA">
        <w:rPr>
          <w:rFonts w:ascii="Times New Roman" w:hAnsi="Times New Roman"/>
          <w:sz w:val="24"/>
          <w:szCs w:val="24"/>
        </w:rPr>
        <w:t>ę</w:t>
      </w:r>
      <w:r>
        <w:rPr>
          <w:rFonts w:ascii="Times New Roman" w:hAnsi="Times New Roman"/>
          <w:sz w:val="24"/>
          <w:szCs w:val="24"/>
        </w:rPr>
        <w:t>pc</w:t>
      </w:r>
      <w:r w:rsidR="00FA2DDA"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 xml:space="preserve"> Dyrektora </w:t>
      </w:r>
      <w:r w:rsidR="008D796C">
        <w:rPr>
          <w:rFonts w:ascii="Times New Roman" w:hAnsi="Times New Roman"/>
          <w:sz w:val="24"/>
          <w:szCs w:val="24"/>
        </w:rPr>
        <w:t>zgodnie z</w:t>
      </w:r>
      <w:r w:rsidR="00FD3608">
        <w:rPr>
          <w:rFonts w:ascii="Times New Roman" w:hAnsi="Times New Roman"/>
          <w:sz w:val="24"/>
          <w:szCs w:val="24"/>
        </w:rPr>
        <w:t>  </w:t>
      </w:r>
      <w:r w:rsidR="008D796C">
        <w:rPr>
          <w:rFonts w:ascii="Times New Roman" w:hAnsi="Times New Roman"/>
          <w:sz w:val="24"/>
          <w:szCs w:val="24"/>
        </w:rPr>
        <w:t xml:space="preserve">postanowieniami </w:t>
      </w:r>
      <w:r>
        <w:rPr>
          <w:rFonts w:ascii="Times New Roman" w:hAnsi="Times New Roman"/>
          <w:sz w:val="24"/>
          <w:szCs w:val="24"/>
        </w:rPr>
        <w:t>określony</w:t>
      </w:r>
      <w:r w:rsidR="008D796C">
        <w:rPr>
          <w:rFonts w:ascii="Times New Roman" w:hAnsi="Times New Roman"/>
          <w:sz w:val="24"/>
          <w:szCs w:val="24"/>
        </w:rPr>
        <w:t>mi</w:t>
      </w:r>
      <w:r>
        <w:rPr>
          <w:rFonts w:ascii="Times New Roman" w:hAnsi="Times New Roman"/>
          <w:sz w:val="24"/>
          <w:szCs w:val="24"/>
        </w:rPr>
        <w:t xml:space="preserve"> w Regulaminie Organizacyjnym </w:t>
      </w:r>
      <w:r w:rsidR="008D796C">
        <w:rPr>
          <w:rFonts w:ascii="Times New Roman" w:hAnsi="Times New Roman"/>
          <w:sz w:val="24"/>
          <w:szCs w:val="24"/>
        </w:rPr>
        <w:t>MOPS</w:t>
      </w:r>
      <w:r w:rsidR="00EE0D9A">
        <w:rPr>
          <w:rFonts w:ascii="Times New Roman" w:hAnsi="Times New Roman"/>
          <w:sz w:val="24"/>
          <w:szCs w:val="24"/>
        </w:rPr>
        <w:t>.</w:t>
      </w:r>
    </w:p>
    <w:p w14:paraId="56A0DDEA" w14:textId="270B710E" w:rsidR="0048340F" w:rsidRDefault="00C01F5D" w:rsidP="0048340F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C43B2E">
        <w:rPr>
          <w:rFonts w:ascii="Times New Roman" w:hAnsi="Times New Roman"/>
          <w:sz w:val="24"/>
          <w:szCs w:val="24"/>
        </w:rPr>
        <w:t xml:space="preserve">§ </w:t>
      </w:r>
      <w:r w:rsidR="00D06390">
        <w:rPr>
          <w:rFonts w:ascii="Times New Roman" w:hAnsi="Times New Roman"/>
          <w:sz w:val="24"/>
          <w:szCs w:val="24"/>
        </w:rPr>
        <w:t>9</w:t>
      </w:r>
      <w:r w:rsidRPr="00C43B2E">
        <w:rPr>
          <w:rFonts w:ascii="Times New Roman" w:hAnsi="Times New Roman"/>
          <w:sz w:val="24"/>
          <w:szCs w:val="24"/>
        </w:rPr>
        <w:t>.</w:t>
      </w:r>
    </w:p>
    <w:p w14:paraId="746E2C47" w14:textId="2B71BAC6" w:rsidR="0048340F" w:rsidRPr="0048340F" w:rsidRDefault="0048340F" w:rsidP="007167E7">
      <w:pPr>
        <w:pStyle w:val="Akapitzlist"/>
        <w:numPr>
          <w:ilvl w:val="0"/>
          <w:numId w:val="33"/>
        </w:numPr>
        <w:shd w:val="clear" w:color="auto" w:fill="FFFFFF"/>
        <w:suppressAutoHyphens w:val="0"/>
        <w:autoSpaceDN/>
        <w:spacing w:after="0" w:line="360" w:lineRule="auto"/>
        <w:ind w:left="357" w:hanging="357"/>
        <w:jc w:val="both"/>
        <w:textAlignment w:val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48340F">
        <w:rPr>
          <w:rFonts w:ascii="Times New Roman" w:eastAsia="Times New Roman" w:hAnsi="Times New Roman"/>
          <w:sz w:val="24"/>
          <w:szCs w:val="24"/>
          <w:lang w:eastAsia="pl-PL"/>
        </w:rPr>
        <w:t>Wnioskodawca, który otrzym</w:t>
      </w:r>
      <w:r w:rsidR="0066478A">
        <w:rPr>
          <w:rFonts w:ascii="Times New Roman" w:eastAsia="Times New Roman" w:hAnsi="Times New Roman"/>
          <w:sz w:val="24"/>
          <w:szCs w:val="24"/>
          <w:lang w:eastAsia="pl-PL"/>
        </w:rPr>
        <w:t>ał ofertę, o której mowa w §</w:t>
      </w:r>
      <w:r w:rsidR="00F54C4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8 ust.</w:t>
      </w:r>
      <w:r w:rsidR="0059232F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3 </w:t>
      </w:r>
      <w:r w:rsidRPr="0048340F">
        <w:rPr>
          <w:rFonts w:ascii="Times New Roman" w:eastAsia="Times New Roman" w:hAnsi="Times New Roman"/>
          <w:sz w:val="24"/>
          <w:szCs w:val="24"/>
          <w:lang w:eastAsia="pl-PL"/>
        </w:rPr>
        <w:t xml:space="preserve"> pkt </w:t>
      </w:r>
      <w:r w:rsidR="00CA0C5C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59232F">
        <w:rPr>
          <w:rFonts w:ascii="Times New Roman" w:eastAsia="Times New Roman" w:hAnsi="Times New Roman"/>
          <w:sz w:val="24"/>
          <w:szCs w:val="24"/>
          <w:lang w:eastAsia="pl-PL"/>
        </w:rPr>
        <w:t>4</w:t>
      </w:r>
      <w:r w:rsidR="005C1B8B">
        <w:rPr>
          <w:rFonts w:ascii="Times New Roman" w:eastAsia="Times New Roman" w:hAnsi="Times New Roman"/>
          <w:sz w:val="24"/>
          <w:szCs w:val="24"/>
          <w:lang w:eastAsia="pl-PL"/>
        </w:rPr>
        <w:t xml:space="preserve"> lub w przypadku o którym mowa w art.</w:t>
      </w:r>
      <w:r w:rsidR="00CE49AE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5C1B8B">
        <w:rPr>
          <w:rFonts w:ascii="Times New Roman" w:eastAsia="Times New Roman" w:hAnsi="Times New Roman"/>
          <w:sz w:val="24"/>
          <w:szCs w:val="24"/>
          <w:lang w:eastAsia="pl-PL"/>
        </w:rPr>
        <w:t>10 ust.</w:t>
      </w:r>
      <w:r w:rsidR="00CE49AE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5C1B8B">
        <w:rPr>
          <w:rFonts w:ascii="Times New Roman" w:eastAsia="Times New Roman" w:hAnsi="Times New Roman"/>
          <w:sz w:val="24"/>
          <w:szCs w:val="24"/>
          <w:lang w:eastAsia="pl-PL"/>
        </w:rPr>
        <w:t>4 ustawy, informację o przyczynach braku możliwości przekazania informacji sektora publicznego i wskazanie</w:t>
      </w:r>
      <w:r w:rsidR="00CE49AE">
        <w:rPr>
          <w:rFonts w:ascii="Times New Roman" w:eastAsia="Times New Roman" w:hAnsi="Times New Roman"/>
          <w:sz w:val="24"/>
          <w:szCs w:val="24"/>
          <w:lang w:eastAsia="pl-PL"/>
        </w:rPr>
        <w:t xml:space="preserve">, w jaki sposób lub w jakiej formie informacje sektora publicznego mogą zostać przekazane, </w:t>
      </w:r>
      <w:r w:rsidRPr="0048340F">
        <w:rPr>
          <w:rFonts w:ascii="Times New Roman" w:eastAsia="Times New Roman" w:hAnsi="Times New Roman"/>
          <w:sz w:val="24"/>
          <w:szCs w:val="24"/>
          <w:lang w:eastAsia="pl-PL"/>
        </w:rPr>
        <w:t>może w terminie 14 dni od dnia otrzymania oferty złożyć sprzeciw z powodu naruszenia przepisów ustawy albo zawiadomić M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OPS</w:t>
      </w:r>
      <w:r w:rsidRPr="0048340F">
        <w:rPr>
          <w:rFonts w:ascii="Times New Roman" w:eastAsia="Times New Roman" w:hAnsi="Times New Roman"/>
          <w:sz w:val="24"/>
          <w:szCs w:val="24"/>
          <w:lang w:eastAsia="pl-PL"/>
        </w:rPr>
        <w:t xml:space="preserve">  o przyjęciu oferty. </w:t>
      </w:r>
    </w:p>
    <w:p w14:paraId="41A58A91" w14:textId="77777777" w:rsidR="0048340F" w:rsidRPr="0048340F" w:rsidRDefault="0048340F" w:rsidP="007167E7">
      <w:pPr>
        <w:pStyle w:val="Akapitzlist"/>
        <w:numPr>
          <w:ilvl w:val="0"/>
          <w:numId w:val="33"/>
        </w:numPr>
        <w:shd w:val="clear" w:color="auto" w:fill="FFFFFF"/>
        <w:suppressAutoHyphens w:val="0"/>
        <w:autoSpaceDN/>
        <w:spacing w:after="0" w:line="360" w:lineRule="auto"/>
        <w:ind w:left="357" w:hanging="357"/>
        <w:jc w:val="both"/>
        <w:textAlignment w:val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48340F">
        <w:rPr>
          <w:rFonts w:ascii="Times New Roman" w:eastAsia="Times New Roman" w:hAnsi="Times New Roman"/>
          <w:sz w:val="24"/>
          <w:szCs w:val="24"/>
          <w:lang w:eastAsia="pl-PL"/>
        </w:rPr>
        <w:t>Brak zawiadomienia o przyjęciu oferty w terminie 14 dni od dnia otrzymania oferty jest równoznaczny z wycofaniem wniosku.</w:t>
      </w:r>
    </w:p>
    <w:p w14:paraId="06C1B060" w14:textId="704AB74F" w:rsidR="000E3E8B" w:rsidRDefault="0048340F" w:rsidP="0048340F">
      <w:pPr>
        <w:pStyle w:val="Akapitzlist"/>
        <w:numPr>
          <w:ilvl w:val="0"/>
          <w:numId w:val="33"/>
        </w:numPr>
        <w:shd w:val="clear" w:color="auto" w:fill="FFFFFF"/>
        <w:suppressAutoHyphens w:val="0"/>
        <w:autoSpaceDN/>
        <w:spacing w:after="0" w:line="360" w:lineRule="auto"/>
        <w:ind w:left="357" w:hanging="357"/>
        <w:textAlignment w:val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48340F">
        <w:rPr>
          <w:rFonts w:ascii="Times New Roman" w:eastAsia="Times New Roman" w:hAnsi="Times New Roman"/>
          <w:sz w:val="24"/>
          <w:szCs w:val="24"/>
          <w:lang w:eastAsia="pl-PL"/>
        </w:rPr>
        <w:t xml:space="preserve"> W przypadku otrzymania sprzeciwu</w:t>
      </w:r>
      <w:r w:rsidR="000D65F8">
        <w:rPr>
          <w:rFonts w:ascii="Times New Roman" w:eastAsia="Times New Roman" w:hAnsi="Times New Roman"/>
          <w:sz w:val="24"/>
          <w:szCs w:val="24"/>
          <w:lang w:eastAsia="pl-PL"/>
        </w:rPr>
        <w:t xml:space="preserve"> MOPS</w:t>
      </w:r>
      <w:r w:rsidR="000E3E8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4F98023B" w14:textId="7D6736C6" w:rsidR="0059232F" w:rsidRDefault="0048340F" w:rsidP="007167E7">
      <w:pPr>
        <w:pStyle w:val="Akapitzlist"/>
        <w:numPr>
          <w:ilvl w:val="0"/>
          <w:numId w:val="41"/>
        </w:numPr>
        <w:shd w:val="clear" w:color="auto" w:fill="FFFFFF"/>
        <w:suppressAutoHyphens w:val="0"/>
        <w:autoSpaceDN/>
        <w:spacing w:after="0" w:line="360" w:lineRule="auto"/>
        <w:jc w:val="both"/>
        <w:textAlignment w:val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48340F">
        <w:rPr>
          <w:rFonts w:ascii="Times New Roman" w:eastAsia="Times New Roman" w:hAnsi="Times New Roman"/>
          <w:sz w:val="24"/>
          <w:szCs w:val="24"/>
          <w:lang w:eastAsia="pl-PL"/>
        </w:rPr>
        <w:t xml:space="preserve"> w drodze decyzji, rozstrzyga o warunka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ch ponownego wykorzystywania </w:t>
      </w:r>
      <w:r w:rsidR="00A03EF4">
        <w:rPr>
          <w:rFonts w:ascii="Times New Roman" w:eastAsia="Times New Roman" w:hAnsi="Times New Roman"/>
          <w:sz w:val="24"/>
          <w:szCs w:val="24"/>
          <w:lang w:eastAsia="pl-PL"/>
        </w:rPr>
        <w:t>lub</w:t>
      </w:r>
      <w:r w:rsidRPr="0048340F">
        <w:rPr>
          <w:rFonts w:ascii="Times New Roman" w:eastAsia="Times New Roman" w:hAnsi="Times New Roman"/>
          <w:sz w:val="24"/>
          <w:szCs w:val="24"/>
          <w:lang w:eastAsia="pl-PL"/>
        </w:rPr>
        <w:t xml:space="preserve"> o wysokości o</w:t>
      </w:r>
      <w:r w:rsidR="0059232F">
        <w:rPr>
          <w:rFonts w:ascii="Times New Roman" w:eastAsia="Times New Roman" w:hAnsi="Times New Roman"/>
          <w:sz w:val="24"/>
          <w:szCs w:val="24"/>
          <w:lang w:eastAsia="pl-PL"/>
        </w:rPr>
        <w:t>płat za ponowne wykorzystywanie</w:t>
      </w:r>
      <w:r w:rsidR="00CE49AE">
        <w:rPr>
          <w:rFonts w:ascii="Times New Roman" w:eastAsia="Times New Roman" w:hAnsi="Times New Roman"/>
          <w:sz w:val="24"/>
          <w:szCs w:val="24"/>
          <w:lang w:eastAsia="pl-PL"/>
        </w:rPr>
        <w:t>, lub</w:t>
      </w:r>
    </w:p>
    <w:p w14:paraId="05BC8E6B" w14:textId="15609BF1" w:rsidR="00583321" w:rsidRPr="00AA4091" w:rsidRDefault="001A1114" w:rsidP="007167E7">
      <w:pPr>
        <w:pStyle w:val="Akapitzlist"/>
        <w:numPr>
          <w:ilvl w:val="0"/>
          <w:numId w:val="41"/>
        </w:numPr>
        <w:shd w:val="clear" w:color="auto" w:fill="FFFFFF"/>
        <w:suppressAutoHyphens w:val="0"/>
        <w:autoSpaceDN/>
        <w:spacing w:after="0" w:line="360" w:lineRule="auto"/>
        <w:jc w:val="both"/>
        <w:textAlignment w:val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4845F8">
        <w:rPr>
          <w:rFonts w:ascii="Times New Roman" w:eastAsia="Times New Roman" w:hAnsi="Times New Roman"/>
          <w:sz w:val="24"/>
          <w:szCs w:val="24"/>
          <w:lang w:eastAsia="pl-PL"/>
        </w:rPr>
        <w:t>odmawia wyrażenia zgody na ponowne wykorzystywanie informacji sektora publicznego</w:t>
      </w:r>
      <w:r w:rsidR="005D4037">
        <w:rPr>
          <w:rFonts w:ascii="Times New Roman" w:eastAsia="Times New Roman" w:hAnsi="Times New Roman"/>
          <w:sz w:val="24"/>
          <w:szCs w:val="24"/>
          <w:lang w:eastAsia="pl-PL"/>
        </w:rPr>
        <w:t xml:space="preserve"> w przypadku o którym mowa w </w:t>
      </w:r>
      <w:r w:rsidR="005D4037" w:rsidRPr="0048340F">
        <w:rPr>
          <w:rFonts w:ascii="Times New Roman" w:hAnsi="Times New Roman"/>
          <w:sz w:val="24"/>
          <w:szCs w:val="24"/>
        </w:rPr>
        <w:t>§</w:t>
      </w:r>
      <w:r w:rsidR="005D4037">
        <w:rPr>
          <w:rFonts w:ascii="Times New Roman" w:hAnsi="Times New Roman"/>
          <w:sz w:val="24"/>
          <w:szCs w:val="24"/>
        </w:rPr>
        <w:t xml:space="preserve"> 8 ust. 3 pkt 5.</w:t>
      </w:r>
    </w:p>
    <w:p w14:paraId="28D7E158" w14:textId="77777777" w:rsidR="00AA4091" w:rsidRDefault="00AA4091" w:rsidP="0048340F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F1E6CB5" w14:textId="77777777" w:rsidR="00AA4091" w:rsidRDefault="00AA4091" w:rsidP="0048340F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5AF116EE" w14:textId="77777777" w:rsidR="00AA4091" w:rsidRDefault="00AA4091" w:rsidP="0048340F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5EE73B8D" w14:textId="6E099CF9" w:rsidR="0048340F" w:rsidRDefault="0048340F" w:rsidP="0048340F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48340F">
        <w:rPr>
          <w:rFonts w:ascii="Times New Roman" w:hAnsi="Times New Roman"/>
          <w:sz w:val="24"/>
          <w:szCs w:val="24"/>
        </w:rPr>
        <w:lastRenderedPageBreak/>
        <w:t>§ 10.</w:t>
      </w:r>
    </w:p>
    <w:p w14:paraId="67E47034" w14:textId="1EAAA564" w:rsidR="00C01F5D" w:rsidRPr="00951E82" w:rsidRDefault="00C01F5D" w:rsidP="006C67A0">
      <w:pPr>
        <w:pStyle w:val="Akapitzlist"/>
        <w:numPr>
          <w:ilvl w:val="0"/>
          <w:numId w:val="24"/>
        </w:numPr>
        <w:spacing w:after="0" w:line="360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951E82">
        <w:rPr>
          <w:rFonts w:ascii="Times New Roman" w:hAnsi="Times New Roman"/>
          <w:sz w:val="24"/>
          <w:szCs w:val="24"/>
        </w:rPr>
        <w:t>Informacje sektora publicznego udostępnia się, przekazuje</w:t>
      </w:r>
      <w:r w:rsidR="005D4037">
        <w:rPr>
          <w:rFonts w:ascii="Times New Roman" w:hAnsi="Times New Roman"/>
          <w:sz w:val="24"/>
          <w:szCs w:val="24"/>
        </w:rPr>
        <w:t xml:space="preserve"> bezpłatnie </w:t>
      </w:r>
      <w:r w:rsidRPr="00951E82">
        <w:rPr>
          <w:rFonts w:ascii="Times New Roman" w:hAnsi="Times New Roman"/>
          <w:sz w:val="24"/>
          <w:szCs w:val="24"/>
        </w:rPr>
        <w:t>w celu ponow</w:t>
      </w:r>
      <w:r w:rsidR="00F63C2F">
        <w:rPr>
          <w:rFonts w:ascii="Times New Roman" w:hAnsi="Times New Roman"/>
          <w:sz w:val="24"/>
          <w:szCs w:val="24"/>
        </w:rPr>
        <w:t>nego wykorzystywania bezpłatnie.</w:t>
      </w:r>
    </w:p>
    <w:p w14:paraId="41B16EE1" w14:textId="77777777" w:rsidR="0028334E" w:rsidRDefault="0028334E" w:rsidP="006C67A0">
      <w:pPr>
        <w:pStyle w:val="Akapitzlist"/>
        <w:numPr>
          <w:ilvl w:val="0"/>
          <w:numId w:val="24"/>
        </w:numPr>
        <w:spacing w:after="0" w:line="360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MOPS może nałożyć opłatę za przygotowanie lub przekazanie informacji sektora publicznego, jeżeli sposób przygotowania lub przekazania informacji wskazany we wniosku wymaga poniesienia dodatkowych kosztów.</w:t>
      </w:r>
    </w:p>
    <w:p w14:paraId="4EF78E78" w14:textId="77777777" w:rsidR="00C01F5D" w:rsidRDefault="00C01F5D" w:rsidP="006C67A0">
      <w:pPr>
        <w:pStyle w:val="Akapitzlist"/>
        <w:numPr>
          <w:ilvl w:val="0"/>
          <w:numId w:val="24"/>
        </w:numPr>
        <w:spacing w:after="0" w:line="360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Ustalenie wysokości opłat w każdym przypadku wymaga indywidualnego rozpatrzenia.</w:t>
      </w:r>
    </w:p>
    <w:p w14:paraId="0A217E8B" w14:textId="77777777" w:rsidR="00A4754D" w:rsidRPr="007F3D7D" w:rsidRDefault="00C01F5D" w:rsidP="00EE4331">
      <w:pPr>
        <w:pStyle w:val="Akapitzlist"/>
        <w:numPr>
          <w:ilvl w:val="0"/>
          <w:numId w:val="24"/>
        </w:numPr>
        <w:spacing w:after="0" w:line="360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Ustalając wysokość opłaty uwzględnia się koszty przygotowania lub przekazania informacji sektora publicznego w określony sposób i w określonej formie oraz inne czynniki, które będą brane pod uwagę przy rozpatrywaniu </w:t>
      </w:r>
      <w:r w:rsidR="0028334E">
        <w:rPr>
          <w:rFonts w:ascii="Times New Roman" w:hAnsi="Times New Roman"/>
          <w:sz w:val="24"/>
          <w:szCs w:val="24"/>
        </w:rPr>
        <w:t xml:space="preserve">nietypowych </w:t>
      </w:r>
      <w:r>
        <w:rPr>
          <w:rFonts w:ascii="Times New Roman" w:hAnsi="Times New Roman"/>
          <w:sz w:val="24"/>
          <w:szCs w:val="24"/>
        </w:rPr>
        <w:t xml:space="preserve">wniosków o ponowne wykorzystywanie, które mogą mieć wpływ w szczególności na koszt lub czas </w:t>
      </w:r>
    </w:p>
    <w:p w14:paraId="5E90A64E" w14:textId="364B269F" w:rsidR="00583321" w:rsidRDefault="00C01F5D" w:rsidP="00EE4331">
      <w:pPr>
        <w:pStyle w:val="Akapitzlist"/>
        <w:spacing w:after="0" w:line="360" w:lineRule="auto"/>
        <w:ind w:left="35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przygotowania  lub  przekazania  informacji.  Łączna wysokość opłaty nie może przekroczyć sumy kosztów poniesionych bezpośrednio w celu przygotowania lub przekazania informacji sektora publicznego w celu ponownego wykorzystywania w określony sposób i  w określonej formie.</w:t>
      </w:r>
    </w:p>
    <w:p w14:paraId="01C53709" w14:textId="77777777" w:rsidR="00AA4091" w:rsidRDefault="00AA4091" w:rsidP="007F3D7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E43F07A" w14:textId="52DCF58E" w:rsidR="007F3D7D" w:rsidRDefault="0048340F" w:rsidP="007F3D7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48340F">
        <w:rPr>
          <w:rFonts w:ascii="Times New Roman" w:hAnsi="Times New Roman"/>
          <w:sz w:val="24"/>
          <w:szCs w:val="24"/>
        </w:rPr>
        <w:t>§ 11.</w:t>
      </w:r>
    </w:p>
    <w:p w14:paraId="7F6D3469" w14:textId="77777777" w:rsidR="007F3D7D" w:rsidRPr="00CA66F6" w:rsidRDefault="007F3D7D" w:rsidP="00EE4331">
      <w:pPr>
        <w:pStyle w:val="Akapitzlist"/>
        <w:numPr>
          <w:ilvl w:val="0"/>
          <w:numId w:val="39"/>
        </w:numPr>
        <w:spacing w:after="0" w:line="360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CA66F6">
        <w:rPr>
          <w:rFonts w:ascii="Times New Roman" w:hAnsi="Times New Roman"/>
          <w:sz w:val="24"/>
          <w:szCs w:val="24"/>
        </w:rPr>
        <w:t>MOPS w drodze decyzji odmawia wyrażenia zgody na ponowne wykorzystywanie informacji sektora publicznego:</w:t>
      </w:r>
    </w:p>
    <w:p w14:paraId="1B8093E9" w14:textId="77777777" w:rsidR="007F3D7D" w:rsidRDefault="007F3D7D" w:rsidP="007167E7">
      <w:pPr>
        <w:pStyle w:val="Akapitzlist"/>
        <w:numPr>
          <w:ilvl w:val="0"/>
          <w:numId w:val="38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7F3D7D">
        <w:rPr>
          <w:rFonts w:ascii="Times New Roman" w:hAnsi="Times New Roman"/>
          <w:sz w:val="24"/>
          <w:szCs w:val="24"/>
        </w:rPr>
        <w:t xml:space="preserve"> w zakresie i na zasadach określonych w przepisach o ochronie informacji niejawnych oraz o ochronie innych tajemnic ustawowo chronionych</w:t>
      </w:r>
      <w:r>
        <w:rPr>
          <w:rFonts w:ascii="Times New Roman" w:hAnsi="Times New Roman"/>
          <w:sz w:val="24"/>
          <w:szCs w:val="24"/>
        </w:rPr>
        <w:t>;</w:t>
      </w:r>
    </w:p>
    <w:p w14:paraId="2EB71D8C" w14:textId="77777777" w:rsidR="007F3D7D" w:rsidRDefault="007F3D7D" w:rsidP="007167E7">
      <w:pPr>
        <w:pStyle w:val="Akapitzlist"/>
        <w:numPr>
          <w:ilvl w:val="0"/>
          <w:numId w:val="38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ze względu na tajemnicę przedsiębiorstwa lub prywatno</w:t>
      </w:r>
      <w:r w:rsidR="005C178C">
        <w:rPr>
          <w:rFonts w:ascii="Times New Roman" w:hAnsi="Times New Roman"/>
          <w:sz w:val="24"/>
          <w:szCs w:val="24"/>
        </w:rPr>
        <w:t>ść osoby fizycznej w tym ochronę</w:t>
      </w:r>
      <w:r>
        <w:rPr>
          <w:rFonts w:ascii="Times New Roman" w:hAnsi="Times New Roman"/>
          <w:sz w:val="24"/>
          <w:szCs w:val="24"/>
        </w:rPr>
        <w:t xml:space="preserve"> danych osobowych;</w:t>
      </w:r>
    </w:p>
    <w:p w14:paraId="41F55DC6" w14:textId="77777777" w:rsidR="005C178C" w:rsidRDefault="007F3D7D" w:rsidP="007167E7">
      <w:pPr>
        <w:pStyle w:val="Akapitzlist"/>
        <w:numPr>
          <w:ilvl w:val="0"/>
          <w:numId w:val="38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zakresie informacji będących informacjami</w:t>
      </w:r>
      <w:r w:rsidR="005C178C">
        <w:rPr>
          <w:rFonts w:ascii="Times New Roman" w:hAnsi="Times New Roman"/>
          <w:sz w:val="24"/>
          <w:szCs w:val="24"/>
        </w:rPr>
        <w:t xml:space="preserve"> sektora publicznego, do których dostęp jest ograniczony na podstawie innych ustaw;</w:t>
      </w:r>
    </w:p>
    <w:p w14:paraId="7D1B4D91" w14:textId="77777777" w:rsidR="005C178C" w:rsidRDefault="005C178C" w:rsidP="007167E7">
      <w:pPr>
        <w:pStyle w:val="Akapitzlist"/>
        <w:numPr>
          <w:ilvl w:val="0"/>
          <w:numId w:val="38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których wytwarzanie nie należy do zakresu zadań publicznych określonych prawem;</w:t>
      </w:r>
    </w:p>
    <w:p w14:paraId="1B7BAF4F" w14:textId="05DD14B6" w:rsidR="007F3D7D" w:rsidRDefault="005C178C" w:rsidP="007167E7">
      <w:pPr>
        <w:pStyle w:val="Akapitzlist"/>
        <w:numPr>
          <w:ilvl w:val="0"/>
          <w:numId w:val="38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do których prawa autorskie i prawa pokrewne w rozumieniu przepisów ustawy z dnia 4 lutego 1994 r. o prawie autorskim i prawach pokrewnych, prawa do baz danych w rozumieniu przepisów</w:t>
      </w:r>
      <w:r w:rsidR="00CA66F6">
        <w:rPr>
          <w:rFonts w:ascii="Times New Roman" w:hAnsi="Times New Roman"/>
          <w:sz w:val="24"/>
          <w:szCs w:val="24"/>
        </w:rPr>
        <w:t xml:space="preserve"> ustawy z dnia 27 lipca 2001 r. o ochronie ba danych</w:t>
      </w:r>
      <w:r>
        <w:rPr>
          <w:rFonts w:ascii="Times New Roman" w:hAnsi="Times New Roman"/>
          <w:sz w:val="24"/>
          <w:szCs w:val="24"/>
        </w:rPr>
        <w:t xml:space="preserve"> przysługuje </w:t>
      </w:r>
      <w:r w:rsidR="00CA66F6">
        <w:rPr>
          <w:rFonts w:ascii="Times New Roman" w:hAnsi="Times New Roman"/>
          <w:sz w:val="24"/>
          <w:szCs w:val="24"/>
        </w:rPr>
        <w:t>innym podmiotom.</w:t>
      </w:r>
      <w:r>
        <w:rPr>
          <w:rFonts w:ascii="Times New Roman" w:hAnsi="Times New Roman"/>
          <w:sz w:val="24"/>
          <w:szCs w:val="24"/>
        </w:rPr>
        <w:t xml:space="preserve"> </w:t>
      </w:r>
      <w:r w:rsidR="007F3D7D">
        <w:rPr>
          <w:rFonts w:ascii="Times New Roman" w:hAnsi="Times New Roman"/>
          <w:sz w:val="24"/>
          <w:szCs w:val="24"/>
        </w:rPr>
        <w:t xml:space="preserve"> </w:t>
      </w:r>
    </w:p>
    <w:p w14:paraId="0D7045B1" w14:textId="0DD3F6BD" w:rsidR="00AA4091" w:rsidRDefault="00AA4091" w:rsidP="00AA4091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17AD6E1B" w14:textId="7365B32F" w:rsidR="00AA4091" w:rsidRDefault="00AA4091" w:rsidP="00AA4091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1F9806D1" w14:textId="77777777" w:rsidR="00AA4091" w:rsidRPr="00AA4091" w:rsidRDefault="00AA4091" w:rsidP="00AA4091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00822F82" w14:textId="0D4036BA" w:rsidR="00583321" w:rsidRPr="00AA4091" w:rsidRDefault="00F63C2F" w:rsidP="00AA4091">
      <w:pPr>
        <w:pStyle w:val="Akapitzlist"/>
        <w:numPr>
          <w:ilvl w:val="0"/>
          <w:numId w:val="39"/>
        </w:numPr>
        <w:spacing w:after="0" w:line="360" w:lineRule="auto"/>
        <w:ind w:left="357" w:hanging="35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O</w:t>
      </w:r>
      <w:r w:rsidR="00CA66F6">
        <w:rPr>
          <w:rFonts w:ascii="Times New Roman" w:hAnsi="Times New Roman"/>
          <w:sz w:val="24"/>
          <w:szCs w:val="24"/>
        </w:rPr>
        <w:t>dmow</w:t>
      </w:r>
      <w:r>
        <w:rPr>
          <w:rFonts w:ascii="Times New Roman" w:hAnsi="Times New Roman"/>
          <w:sz w:val="24"/>
          <w:szCs w:val="24"/>
        </w:rPr>
        <w:t>a</w:t>
      </w:r>
      <w:r w:rsidR="00CA66F6">
        <w:rPr>
          <w:rFonts w:ascii="Times New Roman" w:hAnsi="Times New Roman"/>
          <w:sz w:val="24"/>
          <w:szCs w:val="24"/>
        </w:rPr>
        <w:t xml:space="preserve"> wyrażenia zgody na ponowne wykorzystywanie informacji sektora publicznego w </w:t>
      </w:r>
      <w:r>
        <w:rPr>
          <w:rFonts w:ascii="Times New Roman" w:hAnsi="Times New Roman"/>
          <w:sz w:val="24"/>
          <w:szCs w:val="24"/>
        </w:rPr>
        <w:t>przypadku o którym mowa w ust. 2 pkt 5, MOPS wskazuje osobę fizyczną, osobę prawną lub jednostkę organizacyjną nie posiadającą osobowości prawnej, która posiada prawa, jeżeli jest znana, albo licencjodawcę od którego uzyskał dany przedmiot praw.</w:t>
      </w:r>
    </w:p>
    <w:p w14:paraId="07A2C818" w14:textId="77777777" w:rsidR="00AA4091" w:rsidRDefault="00AA4091" w:rsidP="003033D0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0DF69F3" w14:textId="264A3367" w:rsidR="003033D0" w:rsidRDefault="003033D0" w:rsidP="003033D0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3033D0">
        <w:rPr>
          <w:rFonts w:ascii="Times New Roman" w:hAnsi="Times New Roman"/>
          <w:sz w:val="24"/>
          <w:szCs w:val="24"/>
        </w:rPr>
        <w:t>§ 12.</w:t>
      </w:r>
    </w:p>
    <w:p w14:paraId="6CB8E52A" w14:textId="73803F94" w:rsidR="00583321" w:rsidRDefault="003033D0" w:rsidP="00AA4091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3033D0">
        <w:rPr>
          <w:rFonts w:ascii="Times New Roman" w:hAnsi="Times New Roman"/>
          <w:sz w:val="24"/>
          <w:szCs w:val="24"/>
        </w:rPr>
        <w:t>Organem odwoławczym od decyzji o odmowie wyrażenia zgody na ponowne wykorzystywanie informacji sektora publicznego oraz od decyzji od warunków ponownego wykorzystywania lub o wysokości opłat za ponowne wykorzystywanie jest minister właściwy do spraw informatyzacji.</w:t>
      </w:r>
    </w:p>
    <w:p w14:paraId="4C9CBF07" w14:textId="0AE2F3C0" w:rsidR="007F3D7D" w:rsidRDefault="003033D0" w:rsidP="007F3D7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3033D0">
        <w:rPr>
          <w:rFonts w:ascii="Times New Roman" w:hAnsi="Times New Roman"/>
          <w:sz w:val="24"/>
          <w:szCs w:val="24"/>
        </w:rPr>
        <w:t>§ 1</w:t>
      </w:r>
      <w:r>
        <w:rPr>
          <w:rFonts w:ascii="Times New Roman" w:hAnsi="Times New Roman"/>
          <w:sz w:val="24"/>
          <w:szCs w:val="24"/>
        </w:rPr>
        <w:t>3</w:t>
      </w:r>
      <w:r w:rsidRPr="003033D0">
        <w:rPr>
          <w:rFonts w:ascii="Times New Roman" w:hAnsi="Times New Roman"/>
          <w:sz w:val="24"/>
          <w:szCs w:val="24"/>
        </w:rPr>
        <w:t>.</w:t>
      </w:r>
    </w:p>
    <w:p w14:paraId="64CF2F5C" w14:textId="6E8DA716" w:rsidR="00AA4091" w:rsidRDefault="00CA6DBC" w:rsidP="00042E71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Do skarg rozpatrywanych w postępowaniach o ponowne wykorzystywanie informacji sektora publicznego stosuje się przepisy ustawy z dnia 30 sierpnia 2002 r, - Prawo o postępowaniu przed sądami administracyjnymi.</w:t>
      </w:r>
    </w:p>
    <w:p w14:paraId="320E9971" w14:textId="05F6B6CB" w:rsidR="00716DAF" w:rsidRDefault="00716DAF" w:rsidP="00716DAF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7F3D7D">
        <w:rPr>
          <w:rFonts w:ascii="Times New Roman" w:hAnsi="Times New Roman"/>
          <w:sz w:val="24"/>
          <w:szCs w:val="24"/>
        </w:rPr>
        <w:t>§ 1</w:t>
      </w:r>
      <w:r>
        <w:rPr>
          <w:rFonts w:ascii="Times New Roman" w:hAnsi="Times New Roman"/>
          <w:sz w:val="24"/>
          <w:szCs w:val="24"/>
        </w:rPr>
        <w:t>4</w:t>
      </w:r>
      <w:r w:rsidRPr="007F3D7D">
        <w:rPr>
          <w:rFonts w:ascii="Times New Roman" w:hAnsi="Times New Roman"/>
          <w:sz w:val="24"/>
          <w:szCs w:val="24"/>
        </w:rPr>
        <w:t>.</w:t>
      </w:r>
    </w:p>
    <w:p w14:paraId="16632DDC" w14:textId="5446FC4B" w:rsidR="00AA4091" w:rsidRDefault="00716DAF" w:rsidP="00042E71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zakresie nieuregulowanym w niniejszym zarządzeniu zastosowanie mają przepisy ustawy.</w:t>
      </w:r>
    </w:p>
    <w:p w14:paraId="4249B5E4" w14:textId="77777777" w:rsidR="00042E71" w:rsidRDefault="00042E71" w:rsidP="00042E71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379EDAEC" w14:textId="7B58BD4D" w:rsidR="003C3E5B" w:rsidRDefault="003C3E5B" w:rsidP="003C3E5B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3C3E5B">
        <w:rPr>
          <w:rFonts w:ascii="Times New Roman" w:hAnsi="Times New Roman"/>
          <w:sz w:val="24"/>
          <w:szCs w:val="24"/>
        </w:rPr>
        <w:t>§ 15.</w:t>
      </w:r>
    </w:p>
    <w:p w14:paraId="64415471" w14:textId="427478C2" w:rsidR="00F108E8" w:rsidRDefault="003C3E5B" w:rsidP="000E54C9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Zarządzenie wchodzi w życie z dniem podpisania.</w:t>
      </w:r>
    </w:p>
    <w:p w14:paraId="09498957" w14:textId="6526806E" w:rsidR="00262F86" w:rsidRDefault="00262F86" w:rsidP="000E54C9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0F416137" w14:textId="69A46C69" w:rsidR="00262F86" w:rsidRPr="00262F86" w:rsidRDefault="00262F86" w:rsidP="00262F86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</w:t>
      </w:r>
      <w:r w:rsidRPr="00262F86">
        <w:rPr>
          <w:rFonts w:ascii="Times New Roman" w:hAnsi="Times New Roman"/>
          <w:sz w:val="24"/>
          <w:szCs w:val="24"/>
        </w:rPr>
        <w:t>DYREKTOR</w:t>
      </w:r>
      <w:r>
        <w:rPr>
          <w:rFonts w:ascii="Times New Roman" w:eastAsia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</w:t>
      </w:r>
      <w:r w:rsidRPr="00262F86">
        <w:rPr>
          <w:rFonts w:ascii="Times New Roman" w:hAnsi="Times New Roman"/>
          <w:sz w:val="24"/>
          <w:szCs w:val="24"/>
        </w:rPr>
        <w:t>Miejskiego Ośrodka Pomocy Społecznej</w:t>
      </w:r>
    </w:p>
    <w:p w14:paraId="5A3B3B58" w14:textId="3B5F4A6B" w:rsidR="00262F86" w:rsidRPr="00262F86" w:rsidRDefault="00262F86" w:rsidP="00262F86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</w:t>
      </w:r>
      <w:r w:rsidRPr="00262F86">
        <w:rPr>
          <w:rFonts w:ascii="Times New Roman" w:hAnsi="Times New Roman"/>
          <w:sz w:val="24"/>
          <w:szCs w:val="24"/>
        </w:rPr>
        <w:t>w SOPOCIE</w:t>
      </w:r>
      <w:r w:rsidRPr="00262F86">
        <w:rPr>
          <w:rFonts w:ascii="Times New Roman" w:hAnsi="Times New Roman"/>
          <w:sz w:val="24"/>
          <w:szCs w:val="24"/>
        </w:rPr>
        <w:br/>
      </w:r>
    </w:p>
    <w:p w14:paraId="2D6079EF" w14:textId="39C49353" w:rsidR="00262F86" w:rsidRPr="00262F86" w:rsidRDefault="00262F86" w:rsidP="00262F86">
      <w:pPr>
        <w:rPr>
          <w:rFonts w:ascii="Times New Roman" w:hAnsi="Times New Roman"/>
          <w:sz w:val="24"/>
          <w:szCs w:val="24"/>
        </w:rPr>
      </w:pPr>
      <w:r w:rsidRPr="00262F86">
        <w:rPr>
          <w:rFonts w:ascii="Times New Roman" w:hAnsi="Times New Roman"/>
          <w:sz w:val="24"/>
          <w:szCs w:val="24"/>
        </w:rPr>
        <w:t xml:space="preserve">    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                                          </w:t>
      </w:r>
      <w:r w:rsidRPr="00262F86">
        <w:rPr>
          <w:rFonts w:ascii="Times New Roman" w:hAnsi="Times New Roman"/>
          <w:sz w:val="24"/>
          <w:szCs w:val="24"/>
        </w:rPr>
        <w:t xml:space="preserve">    /-/ Andrzej Czekaj                                                                                </w:t>
      </w:r>
    </w:p>
    <w:p w14:paraId="69328CEE" w14:textId="77777777" w:rsidR="00262F86" w:rsidRDefault="00262F86" w:rsidP="00262F86">
      <w:pPr>
        <w:spacing w:line="360" w:lineRule="auto"/>
        <w:ind w:left="1134"/>
      </w:pPr>
    </w:p>
    <w:p w14:paraId="1119F426" w14:textId="77777777" w:rsidR="00262F86" w:rsidRPr="000E54C9" w:rsidRDefault="00262F86" w:rsidP="000E54C9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sectPr w:rsidR="00262F86" w:rsidRPr="000E54C9" w:rsidSect="008D796C">
      <w:pgSz w:w="11906" w:h="16838"/>
      <w:pgMar w:top="1276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077D0B"/>
    <w:multiLevelType w:val="hybridMultilevel"/>
    <w:tmpl w:val="0C1C1114"/>
    <w:lvl w:ilvl="0" w:tplc="7E68EDF8">
      <w:start w:val="1"/>
      <w:numFmt w:val="decimal"/>
      <w:lvlText w:val="%1)"/>
      <w:lvlJc w:val="left"/>
      <w:pPr>
        <w:ind w:left="7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1" w15:restartNumberingAfterBreak="0">
    <w:nsid w:val="09F36334"/>
    <w:multiLevelType w:val="hybridMultilevel"/>
    <w:tmpl w:val="F1AC1340"/>
    <w:lvl w:ilvl="0" w:tplc="96A6F5E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C00A59"/>
    <w:multiLevelType w:val="hybridMultilevel"/>
    <w:tmpl w:val="461AE28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3F7263"/>
    <w:multiLevelType w:val="hybridMultilevel"/>
    <w:tmpl w:val="FEA474B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B541E0"/>
    <w:multiLevelType w:val="hybridMultilevel"/>
    <w:tmpl w:val="FBCEBDC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6B141D"/>
    <w:multiLevelType w:val="hybridMultilevel"/>
    <w:tmpl w:val="904052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2D6EB8"/>
    <w:multiLevelType w:val="hybridMultilevel"/>
    <w:tmpl w:val="BD46A26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57E446F"/>
    <w:multiLevelType w:val="hybridMultilevel"/>
    <w:tmpl w:val="3D72AB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7D44BCF"/>
    <w:multiLevelType w:val="hybridMultilevel"/>
    <w:tmpl w:val="2BACC51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A4732B"/>
    <w:multiLevelType w:val="hybridMultilevel"/>
    <w:tmpl w:val="ECA291A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E75193A"/>
    <w:multiLevelType w:val="hybridMultilevel"/>
    <w:tmpl w:val="5F0EFA1E"/>
    <w:lvl w:ilvl="0" w:tplc="324E36C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12128BF"/>
    <w:multiLevelType w:val="hybridMultilevel"/>
    <w:tmpl w:val="DBDE8E9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3C60EAC"/>
    <w:multiLevelType w:val="hybridMultilevel"/>
    <w:tmpl w:val="1B12C69A"/>
    <w:lvl w:ilvl="0" w:tplc="144ABAFE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6152DC6"/>
    <w:multiLevelType w:val="hybridMultilevel"/>
    <w:tmpl w:val="DB142C48"/>
    <w:lvl w:ilvl="0" w:tplc="53B48278">
      <w:start w:val="1"/>
      <w:numFmt w:val="lowerLetter"/>
      <w:lvlText w:val="%1)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4" w15:restartNumberingAfterBreak="0">
    <w:nsid w:val="26BD6D3E"/>
    <w:multiLevelType w:val="hybridMultilevel"/>
    <w:tmpl w:val="80EC75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8F21480"/>
    <w:multiLevelType w:val="hybridMultilevel"/>
    <w:tmpl w:val="6D023FB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A621DDD"/>
    <w:multiLevelType w:val="hybridMultilevel"/>
    <w:tmpl w:val="9FF6243A"/>
    <w:lvl w:ilvl="0" w:tplc="04150011">
      <w:start w:val="1"/>
      <w:numFmt w:val="decimal"/>
      <w:lvlText w:val="%1)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7" w15:restartNumberingAfterBreak="0">
    <w:nsid w:val="2A677838"/>
    <w:multiLevelType w:val="hybridMultilevel"/>
    <w:tmpl w:val="8ED2BBAE"/>
    <w:lvl w:ilvl="0" w:tplc="04150011">
      <w:start w:val="1"/>
      <w:numFmt w:val="decimal"/>
      <w:lvlText w:val="%1)"/>
      <w:lvlJc w:val="left"/>
      <w:pPr>
        <w:ind w:left="1077" w:hanging="360"/>
      </w:p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8" w15:restartNumberingAfterBreak="0">
    <w:nsid w:val="2B2440C1"/>
    <w:multiLevelType w:val="hybridMultilevel"/>
    <w:tmpl w:val="65A2731A"/>
    <w:lvl w:ilvl="0" w:tplc="324E36C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E1B0388"/>
    <w:multiLevelType w:val="hybridMultilevel"/>
    <w:tmpl w:val="36468E0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F700A63"/>
    <w:multiLevelType w:val="hybridMultilevel"/>
    <w:tmpl w:val="2FE83472"/>
    <w:lvl w:ilvl="0" w:tplc="0415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1" w15:restartNumberingAfterBreak="0">
    <w:nsid w:val="3013090C"/>
    <w:multiLevelType w:val="hybridMultilevel"/>
    <w:tmpl w:val="7BE224D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1A30892"/>
    <w:multiLevelType w:val="hybridMultilevel"/>
    <w:tmpl w:val="A7E2FAD4"/>
    <w:lvl w:ilvl="0" w:tplc="8B56C55A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14A7D8C"/>
    <w:multiLevelType w:val="hybridMultilevel"/>
    <w:tmpl w:val="55C6EFB0"/>
    <w:lvl w:ilvl="0" w:tplc="04150017">
      <w:start w:val="1"/>
      <w:numFmt w:val="lowerLetter"/>
      <w:lvlText w:val="%1)"/>
      <w:lvlJc w:val="left"/>
      <w:pPr>
        <w:ind w:left="1420" w:hanging="360"/>
      </w:pPr>
    </w:lvl>
    <w:lvl w:ilvl="1" w:tplc="04150019" w:tentative="1">
      <w:start w:val="1"/>
      <w:numFmt w:val="lowerLetter"/>
      <w:lvlText w:val="%2."/>
      <w:lvlJc w:val="left"/>
      <w:pPr>
        <w:ind w:left="2140" w:hanging="360"/>
      </w:pPr>
    </w:lvl>
    <w:lvl w:ilvl="2" w:tplc="0415001B" w:tentative="1">
      <w:start w:val="1"/>
      <w:numFmt w:val="lowerRoman"/>
      <w:lvlText w:val="%3."/>
      <w:lvlJc w:val="right"/>
      <w:pPr>
        <w:ind w:left="2860" w:hanging="180"/>
      </w:pPr>
    </w:lvl>
    <w:lvl w:ilvl="3" w:tplc="0415000F" w:tentative="1">
      <w:start w:val="1"/>
      <w:numFmt w:val="decimal"/>
      <w:lvlText w:val="%4."/>
      <w:lvlJc w:val="left"/>
      <w:pPr>
        <w:ind w:left="3580" w:hanging="360"/>
      </w:pPr>
    </w:lvl>
    <w:lvl w:ilvl="4" w:tplc="04150019" w:tentative="1">
      <w:start w:val="1"/>
      <w:numFmt w:val="lowerLetter"/>
      <w:lvlText w:val="%5."/>
      <w:lvlJc w:val="left"/>
      <w:pPr>
        <w:ind w:left="4300" w:hanging="360"/>
      </w:pPr>
    </w:lvl>
    <w:lvl w:ilvl="5" w:tplc="0415001B" w:tentative="1">
      <w:start w:val="1"/>
      <w:numFmt w:val="lowerRoman"/>
      <w:lvlText w:val="%6."/>
      <w:lvlJc w:val="right"/>
      <w:pPr>
        <w:ind w:left="5020" w:hanging="180"/>
      </w:pPr>
    </w:lvl>
    <w:lvl w:ilvl="6" w:tplc="0415000F" w:tentative="1">
      <w:start w:val="1"/>
      <w:numFmt w:val="decimal"/>
      <w:lvlText w:val="%7."/>
      <w:lvlJc w:val="left"/>
      <w:pPr>
        <w:ind w:left="5740" w:hanging="360"/>
      </w:pPr>
    </w:lvl>
    <w:lvl w:ilvl="7" w:tplc="04150019" w:tentative="1">
      <w:start w:val="1"/>
      <w:numFmt w:val="lowerLetter"/>
      <w:lvlText w:val="%8."/>
      <w:lvlJc w:val="left"/>
      <w:pPr>
        <w:ind w:left="6460" w:hanging="360"/>
      </w:pPr>
    </w:lvl>
    <w:lvl w:ilvl="8" w:tplc="0415001B" w:tentative="1">
      <w:start w:val="1"/>
      <w:numFmt w:val="lowerRoman"/>
      <w:lvlText w:val="%9."/>
      <w:lvlJc w:val="right"/>
      <w:pPr>
        <w:ind w:left="7180" w:hanging="180"/>
      </w:pPr>
    </w:lvl>
  </w:abstractNum>
  <w:abstractNum w:abstractNumId="24" w15:restartNumberingAfterBreak="0">
    <w:nsid w:val="46B95E98"/>
    <w:multiLevelType w:val="hybridMultilevel"/>
    <w:tmpl w:val="64C40D9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9F462E3"/>
    <w:multiLevelType w:val="hybridMultilevel"/>
    <w:tmpl w:val="1B94407A"/>
    <w:lvl w:ilvl="0" w:tplc="324E36C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CE7757B"/>
    <w:multiLevelType w:val="hybridMultilevel"/>
    <w:tmpl w:val="83C4997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F9A1190"/>
    <w:multiLevelType w:val="hybridMultilevel"/>
    <w:tmpl w:val="F3A6C462"/>
    <w:lvl w:ilvl="0" w:tplc="04150011">
      <w:start w:val="1"/>
      <w:numFmt w:val="decimal"/>
      <w:lvlText w:val="%1)"/>
      <w:lvlJc w:val="left"/>
      <w:pPr>
        <w:ind w:left="1077" w:hanging="360"/>
      </w:p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28" w15:restartNumberingAfterBreak="0">
    <w:nsid w:val="567348E6"/>
    <w:multiLevelType w:val="hybridMultilevel"/>
    <w:tmpl w:val="DA0814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8B0334A"/>
    <w:multiLevelType w:val="hybridMultilevel"/>
    <w:tmpl w:val="C4801C80"/>
    <w:lvl w:ilvl="0" w:tplc="CC6C03B6">
      <w:start w:val="1"/>
      <w:numFmt w:val="decimal"/>
      <w:lvlText w:val="%1)"/>
      <w:lvlJc w:val="left"/>
      <w:pPr>
        <w:ind w:left="7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30" w15:restartNumberingAfterBreak="0">
    <w:nsid w:val="591B2059"/>
    <w:multiLevelType w:val="hybridMultilevel"/>
    <w:tmpl w:val="4DE6C30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D14105F"/>
    <w:multiLevelType w:val="hybridMultilevel"/>
    <w:tmpl w:val="7DCA2C1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ED42F5B"/>
    <w:multiLevelType w:val="hybridMultilevel"/>
    <w:tmpl w:val="44B8D95A"/>
    <w:lvl w:ilvl="0" w:tplc="D72C36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F231F0F"/>
    <w:multiLevelType w:val="hybridMultilevel"/>
    <w:tmpl w:val="BD46A26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7AB4684"/>
    <w:multiLevelType w:val="hybridMultilevel"/>
    <w:tmpl w:val="8ABCF1D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8D32C4A"/>
    <w:multiLevelType w:val="hybridMultilevel"/>
    <w:tmpl w:val="864214BA"/>
    <w:lvl w:ilvl="0" w:tplc="1CDA315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9581AC6"/>
    <w:multiLevelType w:val="hybridMultilevel"/>
    <w:tmpl w:val="46E4089C"/>
    <w:lvl w:ilvl="0" w:tplc="4F20EBBC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AB8604C"/>
    <w:multiLevelType w:val="hybridMultilevel"/>
    <w:tmpl w:val="36C2128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BAD293C"/>
    <w:multiLevelType w:val="hybridMultilevel"/>
    <w:tmpl w:val="23802E0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BFF5FB2"/>
    <w:multiLevelType w:val="hybridMultilevel"/>
    <w:tmpl w:val="E102C8C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C0D6DFF"/>
    <w:multiLevelType w:val="hybridMultilevel"/>
    <w:tmpl w:val="61D0017E"/>
    <w:lvl w:ilvl="0" w:tplc="28B8993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D04713B"/>
    <w:multiLevelType w:val="hybridMultilevel"/>
    <w:tmpl w:val="FA9E043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E2B2E35"/>
    <w:multiLevelType w:val="hybridMultilevel"/>
    <w:tmpl w:val="BB76105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0C62771"/>
    <w:multiLevelType w:val="hybridMultilevel"/>
    <w:tmpl w:val="9DF41C8A"/>
    <w:lvl w:ilvl="0" w:tplc="8B56C55A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0F06E6F"/>
    <w:multiLevelType w:val="hybridMultilevel"/>
    <w:tmpl w:val="D8D27FD8"/>
    <w:lvl w:ilvl="0" w:tplc="A33A9A38">
      <w:start w:val="1"/>
      <w:numFmt w:val="decimal"/>
      <w:lvlText w:val="%1."/>
      <w:lvlJc w:val="left"/>
      <w:pPr>
        <w:ind w:left="163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357" w:hanging="360"/>
      </w:pPr>
    </w:lvl>
    <w:lvl w:ilvl="2" w:tplc="0415001B" w:tentative="1">
      <w:start w:val="1"/>
      <w:numFmt w:val="lowerRoman"/>
      <w:lvlText w:val="%3."/>
      <w:lvlJc w:val="right"/>
      <w:pPr>
        <w:ind w:left="3077" w:hanging="180"/>
      </w:pPr>
    </w:lvl>
    <w:lvl w:ilvl="3" w:tplc="0415000F" w:tentative="1">
      <w:start w:val="1"/>
      <w:numFmt w:val="decimal"/>
      <w:lvlText w:val="%4."/>
      <w:lvlJc w:val="left"/>
      <w:pPr>
        <w:ind w:left="3797" w:hanging="360"/>
      </w:pPr>
    </w:lvl>
    <w:lvl w:ilvl="4" w:tplc="04150019" w:tentative="1">
      <w:start w:val="1"/>
      <w:numFmt w:val="lowerLetter"/>
      <w:lvlText w:val="%5."/>
      <w:lvlJc w:val="left"/>
      <w:pPr>
        <w:ind w:left="4517" w:hanging="360"/>
      </w:pPr>
    </w:lvl>
    <w:lvl w:ilvl="5" w:tplc="0415001B" w:tentative="1">
      <w:start w:val="1"/>
      <w:numFmt w:val="lowerRoman"/>
      <w:lvlText w:val="%6."/>
      <w:lvlJc w:val="right"/>
      <w:pPr>
        <w:ind w:left="5237" w:hanging="180"/>
      </w:pPr>
    </w:lvl>
    <w:lvl w:ilvl="6" w:tplc="0415000F" w:tentative="1">
      <w:start w:val="1"/>
      <w:numFmt w:val="decimal"/>
      <w:lvlText w:val="%7."/>
      <w:lvlJc w:val="left"/>
      <w:pPr>
        <w:ind w:left="5957" w:hanging="360"/>
      </w:pPr>
    </w:lvl>
    <w:lvl w:ilvl="7" w:tplc="04150019" w:tentative="1">
      <w:start w:val="1"/>
      <w:numFmt w:val="lowerLetter"/>
      <w:lvlText w:val="%8."/>
      <w:lvlJc w:val="left"/>
      <w:pPr>
        <w:ind w:left="6677" w:hanging="360"/>
      </w:pPr>
    </w:lvl>
    <w:lvl w:ilvl="8" w:tplc="0415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45" w15:restartNumberingAfterBreak="0">
    <w:nsid w:val="7A2B0D4D"/>
    <w:multiLevelType w:val="hybridMultilevel"/>
    <w:tmpl w:val="034E3182"/>
    <w:lvl w:ilvl="0" w:tplc="E9062236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99918530">
    <w:abstractNumId w:val="22"/>
  </w:num>
  <w:num w:numId="2" w16cid:durableId="845171880">
    <w:abstractNumId w:val="5"/>
  </w:num>
  <w:num w:numId="3" w16cid:durableId="1986735042">
    <w:abstractNumId w:val="6"/>
  </w:num>
  <w:num w:numId="4" w16cid:durableId="860782582">
    <w:abstractNumId w:val="33"/>
  </w:num>
  <w:num w:numId="5" w16cid:durableId="1634866271">
    <w:abstractNumId w:val="14"/>
  </w:num>
  <w:num w:numId="6" w16cid:durableId="1088427093">
    <w:abstractNumId w:val="36"/>
  </w:num>
  <w:num w:numId="7" w16cid:durableId="1793477128">
    <w:abstractNumId w:val="2"/>
  </w:num>
  <w:num w:numId="8" w16cid:durableId="1725563915">
    <w:abstractNumId w:val="37"/>
  </w:num>
  <w:num w:numId="9" w16cid:durableId="315228406">
    <w:abstractNumId w:val="24"/>
  </w:num>
  <w:num w:numId="10" w16cid:durableId="1870098012">
    <w:abstractNumId w:val="11"/>
  </w:num>
  <w:num w:numId="11" w16cid:durableId="1749502686">
    <w:abstractNumId w:val="21"/>
  </w:num>
  <w:num w:numId="12" w16cid:durableId="753863495">
    <w:abstractNumId w:val="17"/>
  </w:num>
  <w:num w:numId="13" w16cid:durableId="489292744">
    <w:abstractNumId w:val="42"/>
  </w:num>
  <w:num w:numId="14" w16cid:durableId="459570853">
    <w:abstractNumId w:val="41"/>
  </w:num>
  <w:num w:numId="15" w16cid:durableId="2115978187">
    <w:abstractNumId w:val="27"/>
  </w:num>
  <w:num w:numId="16" w16cid:durableId="986008719">
    <w:abstractNumId w:val="40"/>
  </w:num>
  <w:num w:numId="17" w16cid:durableId="1022897036">
    <w:abstractNumId w:val="38"/>
  </w:num>
  <w:num w:numId="18" w16cid:durableId="827861836">
    <w:abstractNumId w:val="19"/>
  </w:num>
  <w:num w:numId="19" w16cid:durableId="1704859910">
    <w:abstractNumId w:val="43"/>
  </w:num>
  <w:num w:numId="20" w16cid:durableId="662512891">
    <w:abstractNumId w:val="45"/>
  </w:num>
  <w:num w:numId="21" w16cid:durableId="1841462030">
    <w:abstractNumId w:val="44"/>
  </w:num>
  <w:num w:numId="22" w16cid:durableId="394861287">
    <w:abstractNumId w:val="15"/>
  </w:num>
  <w:num w:numId="23" w16cid:durableId="329408402">
    <w:abstractNumId w:val="1"/>
  </w:num>
  <w:num w:numId="24" w16cid:durableId="748382784">
    <w:abstractNumId w:val="9"/>
  </w:num>
  <w:num w:numId="25" w16cid:durableId="364410209">
    <w:abstractNumId w:val="20"/>
  </w:num>
  <w:num w:numId="26" w16cid:durableId="414982153">
    <w:abstractNumId w:val="39"/>
  </w:num>
  <w:num w:numId="27" w16cid:durableId="460147491">
    <w:abstractNumId w:val="26"/>
  </w:num>
  <w:num w:numId="28" w16cid:durableId="1180703035">
    <w:abstractNumId w:val="29"/>
  </w:num>
  <w:num w:numId="29" w16cid:durableId="1826316923">
    <w:abstractNumId w:val="30"/>
  </w:num>
  <w:num w:numId="30" w16cid:durableId="1881627299">
    <w:abstractNumId w:val="4"/>
  </w:num>
  <w:num w:numId="31" w16cid:durableId="2440748">
    <w:abstractNumId w:val="35"/>
  </w:num>
  <w:num w:numId="32" w16cid:durableId="2087337066">
    <w:abstractNumId w:val="8"/>
  </w:num>
  <w:num w:numId="33" w16cid:durableId="232669937">
    <w:abstractNumId w:val="28"/>
  </w:num>
  <w:num w:numId="34" w16cid:durableId="1459256624">
    <w:abstractNumId w:val="0"/>
  </w:num>
  <w:num w:numId="35" w16cid:durableId="1011104476">
    <w:abstractNumId w:val="7"/>
  </w:num>
  <w:num w:numId="36" w16cid:durableId="1150289726">
    <w:abstractNumId w:val="10"/>
  </w:num>
  <w:num w:numId="37" w16cid:durableId="879516632">
    <w:abstractNumId w:val="13"/>
  </w:num>
  <w:num w:numId="38" w16cid:durableId="1211654361">
    <w:abstractNumId w:val="34"/>
  </w:num>
  <w:num w:numId="39" w16cid:durableId="1508328040">
    <w:abstractNumId w:val="18"/>
  </w:num>
  <w:num w:numId="40" w16cid:durableId="57172398">
    <w:abstractNumId w:val="25"/>
  </w:num>
  <w:num w:numId="41" w16cid:durableId="923683454">
    <w:abstractNumId w:val="16"/>
  </w:num>
  <w:num w:numId="42" w16cid:durableId="909459346">
    <w:abstractNumId w:val="23"/>
  </w:num>
  <w:num w:numId="43" w16cid:durableId="1403064847">
    <w:abstractNumId w:val="32"/>
  </w:num>
  <w:num w:numId="44" w16cid:durableId="658926057">
    <w:abstractNumId w:val="12"/>
  </w:num>
  <w:num w:numId="45" w16cid:durableId="20788575">
    <w:abstractNumId w:val="31"/>
  </w:num>
  <w:num w:numId="46" w16cid:durableId="96947574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4617"/>
    <w:rsid w:val="0000733C"/>
    <w:rsid w:val="00034E15"/>
    <w:rsid w:val="00042E71"/>
    <w:rsid w:val="000B16CA"/>
    <w:rsid w:val="000C1429"/>
    <w:rsid w:val="000C6AB6"/>
    <w:rsid w:val="000C7EF8"/>
    <w:rsid w:val="000D04F9"/>
    <w:rsid w:val="000D363A"/>
    <w:rsid w:val="000D65F8"/>
    <w:rsid w:val="000E3E8B"/>
    <w:rsid w:val="000E54C9"/>
    <w:rsid w:val="001013E7"/>
    <w:rsid w:val="00127833"/>
    <w:rsid w:val="00172B42"/>
    <w:rsid w:val="00186233"/>
    <w:rsid w:val="001A1114"/>
    <w:rsid w:val="001A4314"/>
    <w:rsid w:val="001B6D64"/>
    <w:rsid w:val="001C3408"/>
    <w:rsid w:val="001E75A6"/>
    <w:rsid w:val="0021245D"/>
    <w:rsid w:val="00233E40"/>
    <w:rsid w:val="00241F97"/>
    <w:rsid w:val="00253B21"/>
    <w:rsid w:val="00262F86"/>
    <w:rsid w:val="0026320C"/>
    <w:rsid w:val="00266D47"/>
    <w:rsid w:val="002728D2"/>
    <w:rsid w:val="0028334E"/>
    <w:rsid w:val="00283547"/>
    <w:rsid w:val="00291B6B"/>
    <w:rsid w:val="002A3B72"/>
    <w:rsid w:val="003033D0"/>
    <w:rsid w:val="00327507"/>
    <w:rsid w:val="003372B8"/>
    <w:rsid w:val="00344617"/>
    <w:rsid w:val="00357621"/>
    <w:rsid w:val="00365674"/>
    <w:rsid w:val="00380E87"/>
    <w:rsid w:val="003C3E5B"/>
    <w:rsid w:val="003D096C"/>
    <w:rsid w:val="003D46C6"/>
    <w:rsid w:val="003E27A0"/>
    <w:rsid w:val="003E3728"/>
    <w:rsid w:val="00411FF8"/>
    <w:rsid w:val="00424ED7"/>
    <w:rsid w:val="0044298E"/>
    <w:rsid w:val="00452840"/>
    <w:rsid w:val="0048340F"/>
    <w:rsid w:val="004845F8"/>
    <w:rsid w:val="00491B09"/>
    <w:rsid w:val="00492941"/>
    <w:rsid w:val="004B1219"/>
    <w:rsid w:val="004E691D"/>
    <w:rsid w:val="0052722E"/>
    <w:rsid w:val="005475B0"/>
    <w:rsid w:val="00556FCF"/>
    <w:rsid w:val="00583321"/>
    <w:rsid w:val="0059232F"/>
    <w:rsid w:val="005A44E8"/>
    <w:rsid w:val="005C178C"/>
    <w:rsid w:val="005C1B8B"/>
    <w:rsid w:val="005D1C7E"/>
    <w:rsid w:val="005D4037"/>
    <w:rsid w:val="005E215B"/>
    <w:rsid w:val="005E3AB7"/>
    <w:rsid w:val="005F2949"/>
    <w:rsid w:val="005F4256"/>
    <w:rsid w:val="0061199B"/>
    <w:rsid w:val="00657E4A"/>
    <w:rsid w:val="00660570"/>
    <w:rsid w:val="0066478A"/>
    <w:rsid w:val="00667BB4"/>
    <w:rsid w:val="00681A53"/>
    <w:rsid w:val="006971D3"/>
    <w:rsid w:val="006C4D31"/>
    <w:rsid w:val="006C67A0"/>
    <w:rsid w:val="006D5FDB"/>
    <w:rsid w:val="006E4EE2"/>
    <w:rsid w:val="006E5D1F"/>
    <w:rsid w:val="006F10DE"/>
    <w:rsid w:val="007167E7"/>
    <w:rsid w:val="00716DAF"/>
    <w:rsid w:val="00782DDB"/>
    <w:rsid w:val="00786F9E"/>
    <w:rsid w:val="007E4C23"/>
    <w:rsid w:val="007F3D7D"/>
    <w:rsid w:val="0084630E"/>
    <w:rsid w:val="00850AD6"/>
    <w:rsid w:val="00856859"/>
    <w:rsid w:val="00863E45"/>
    <w:rsid w:val="00893335"/>
    <w:rsid w:val="008A5FFE"/>
    <w:rsid w:val="008B16D3"/>
    <w:rsid w:val="008D796C"/>
    <w:rsid w:val="008F396B"/>
    <w:rsid w:val="008F39F8"/>
    <w:rsid w:val="008F6516"/>
    <w:rsid w:val="008F76BD"/>
    <w:rsid w:val="00907C3F"/>
    <w:rsid w:val="0091061E"/>
    <w:rsid w:val="009268A3"/>
    <w:rsid w:val="00942443"/>
    <w:rsid w:val="00951E82"/>
    <w:rsid w:val="00962AD3"/>
    <w:rsid w:val="00991B6F"/>
    <w:rsid w:val="009A6A52"/>
    <w:rsid w:val="009B20F0"/>
    <w:rsid w:val="009C49BA"/>
    <w:rsid w:val="009D0585"/>
    <w:rsid w:val="009E1326"/>
    <w:rsid w:val="00A03EF4"/>
    <w:rsid w:val="00A3174D"/>
    <w:rsid w:val="00A4754D"/>
    <w:rsid w:val="00A84188"/>
    <w:rsid w:val="00A93277"/>
    <w:rsid w:val="00AA30E3"/>
    <w:rsid w:val="00AA4091"/>
    <w:rsid w:val="00AA7D65"/>
    <w:rsid w:val="00AB36D5"/>
    <w:rsid w:val="00AB77BA"/>
    <w:rsid w:val="00AC0032"/>
    <w:rsid w:val="00AE39AE"/>
    <w:rsid w:val="00B147D7"/>
    <w:rsid w:val="00B4698D"/>
    <w:rsid w:val="00B808B2"/>
    <w:rsid w:val="00BA5CE3"/>
    <w:rsid w:val="00BC4239"/>
    <w:rsid w:val="00C01F5D"/>
    <w:rsid w:val="00C04DC9"/>
    <w:rsid w:val="00C24573"/>
    <w:rsid w:val="00C31894"/>
    <w:rsid w:val="00C43B2E"/>
    <w:rsid w:val="00C64072"/>
    <w:rsid w:val="00C94AD6"/>
    <w:rsid w:val="00C94CE6"/>
    <w:rsid w:val="00CA0C5C"/>
    <w:rsid w:val="00CA66F6"/>
    <w:rsid w:val="00CA6DBC"/>
    <w:rsid w:val="00CB02A5"/>
    <w:rsid w:val="00CE06A6"/>
    <w:rsid w:val="00CE49AE"/>
    <w:rsid w:val="00D06390"/>
    <w:rsid w:val="00D262C2"/>
    <w:rsid w:val="00D4751A"/>
    <w:rsid w:val="00D63059"/>
    <w:rsid w:val="00D73625"/>
    <w:rsid w:val="00D83A48"/>
    <w:rsid w:val="00D92E6F"/>
    <w:rsid w:val="00DB1FC8"/>
    <w:rsid w:val="00DC64E0"/>
    <w:rsid w:val="00DF1B6C"/>
    <w:rsid w:val="00E25F8E"/>
    <w:rsid w:val="00E648C4"/>
    <w:rsid w:val="00E7480F"/>
    <w:rsid w:val="00E93A1A"/>
    <w:rsid w:val="00EA0942"/>
    <w:rsid w:val="00EB6563"/>
    <w:rsid w:val="00EC4397"/>
    <w:rsid w:val="00EC6EF5"/>
    <w:rsid w:val="00ED513D"/>
    <w:rsid w:val="00EE0D9A"/>
    <w:rsid w:val="00EE4331"/>
    <w:rsid w:val="00EF3559"/>
    <w:rsid w:val="00EF666F"/>
    <w:rsid w:val="00F01D49"/>
    <w:rsid w:val="00F108E8"/>
    <w:rsid w:val="00F31042"/>
    <w:rsid w:val="00F4484C"/>
    <w:rsid w:val="00F45680"/>
    <w:rsid w:val="00F54C4B"/>
    <w:rsid w:val="00F63C2F"/>
    <w:rsid w:val="00FA1672"/>
    <w:rsid w:val="00FA2DDA"/>
    <w:rsid w:val="00FD1896"/>
    <w:rsid w:val="00FD3608"/>
    <w:rsid w:val="00FE0B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3E5321"/>
  <w15:docId w15:val="{0E9DCDB3-178F-4FD7-BCC6-0BDD003070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61199B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6971D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57621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C6AB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0C6AB6"/>
    <w:rPr>
      <w:color w:val="605E5C"/>
      <w:shd w:val="clear" w:color="auto" w:fill="E1DFDD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44298E"/>
    <w:rPr>
      <w:color w:val="605E5C"/>
      <w:shd w:val="clear" w:color="auto" w:fill="E1DFDD"/>
    </w:rPr>
  </w:style>
  <w:style w:type="character" w:customStyle="1" w:styleId="Nagwek1Znak">
    <w:name w:val="Nagłówek 1 Znak"/>
    <w:basedOn w:val="Domylnaczcionkaakapitu"/>
    <w:link w:val="Nagwek1"/>
    <w:uiPriority w:val="9"/>
    <w:rsid w:val="006971D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5549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03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7869247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693465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938799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opssopot.pl" TargetMode="External"/><Relationship Id="rId13" Type="http://schemas.openxmlformats.org/officeDocument/2006/relationships/hyperlink" Target="https://dane.gov.pl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bip.mopssopot.pl/" TargetMode="External"/><Relationship Id="rId12" Type="http://schemas.openxmlformats.org/officeDocument/2006/relationships/hyperlink" Target="https://dane.gov.pl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mopssopot.pl/" TargetMode="External"/><Relationship Id="rId11" Type="http://schemas.openxmlformats.org/officeDocument/2006/relationships/hyperlink" Target="https://mopssopot.pl" TargetMode="External"/><Relationship Id="rId5" Type="http://schemas.openxmlformats.org/officeDocument/2006/relationships/hyperlink" Target="https://bip.mopssopot.pl/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s://bip.mopssopot.pl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dane.gov.pl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750</TotalTime>
  <Pages>8</Pages>
  <Words>2126</Words>
  <Characters>12761</Characters>
  <Application>Microsoft Office Word</Application>
  <DocSecurity>0</DocSecurity>
  <Lines>106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18/2022 Dyrektora Miejskiego Ośrodka Pomocy Społęcznej w Sopocie z dnioa 11 kwietnoia 2022 r.</dc:title>
  <dc:subject/>
  <dc:creator>Marzena Smok</dc:creator>
  <cp:keywords/>
  <dc:description/>
  <cp:lastModifiedBy>Marzena Smok</cp:lastModifiedBy>
  <cp:revision>38</cp:revision>
  <cp:lastPrinted>2022-03-23T12:06:00Z</cp:lastPrinted>
  <dcterms:created xsi:type="dcterms:W3CDTF">2021-12-06T08:44:00Z</dcterms:created>
  <dcterms:modified xsi:type="dcterms:W3CDTF">2022-04-11T10:46:00Z</dcterms:modified>
</cp:coreProperties>
</file>