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82BB" w14:textId="395BF9A6" w:rsidR="001248BF" w:rsidRPr="001248BF" w:rsidRDefault="001248BF" w:rsidP="001248B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ZARZĄDZENIE NR </w:t>
      </w:r>
      <w:r w:rsidR="00667E1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36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</w:t>
      </w:r>
    </w:p>
    <w:p w14:paraId="76FF1E91" w14:textId="77777777" w:rsidR="001248BF" w:rsidRPr="001248BF" w:rsidRDefault="001248BF" w:rsidP="001248B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DYREKTORA  MIEJSKIEGO  OŚRODKA  POMOCY  SPOŁECZNEJ  W  SOPOCIE</w:t>
      </w:r>
    </w:p>
    <w:p w14:paraId="34448A53" w14:textId="0392349F" w:rsidR="001248BF" w:rsidRPr="001248BF" w:rsidRDefault="001248BF" w:rsidP="001248B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  dnia </w:t>
      </w:r>
      <w:r w:rsidR="00667E1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</w:t>
      </w:r>
      <w:r w:rsidR="009F1AD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listopada</w:t>
      </w: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</w:t>
      </w:r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r.  </w:t>
      </w:r>
    </w:p>
    <w:p w14:paraId="447B707D" w14:textId="77777777" w:rsidR="001248BF" w:rsidRPr="001248BF" w:rsidRDefault="001248BF" w:rsidP="001248B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4E97392F" w14:textId="77777777" w:rsidR="001248BF" w:rsidRPr="001248BF" w:rsidRDefault="001248BF" w:rsidP="00667E1E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bookmarkStart w:id="0" w:name="_Hlk150331399"/>
      <w:r w:rsidRPr="001248B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 sprawie zmiany Regulaminu Organizacyjnego w Miejskim Ośrodku Pomocy  Społecznej w Sopocie</w:t>
      </w:r>
      <w:bookmarkEnd w:id="0"/>
    </w:p>
    <w:p w14:paraId="1A79AEBF" w14:textId="77777777" w:rsidR="001248BF" w:rsidRPr="001248BF" w:rsidRDefault="001248BF" w:rsidP="001248BF">
      <w:pPr>
        <w:spacing w:after="0" w:line="36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493193BA" w14:textId="77777777" w:rsidR="001248BF" w:rsidRPr="001248BF" w:rsidRDefault="001248BF" w:rsidP="00667E1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§ 8 Statutu Miejskiego Ośrodka Pomocy Społecznej w Sopocie stanowiącego Załącznik do Uchwały Nr XVII/184/2012 Rady Miasta Sopotu z dnia 24 lutego 2012 r. z  późn.zm. (Dz. Urz. Woj. Pom. z 2018 r. poz. 1192) 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0DFD2535" w14:textId="77777777" w:rsidR="001248BF" w:rsidRPr="001248BF" w:rsidRDefault="001248BF" w:rsidP="001248BF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zarządza się, co następuje:</w:t>
      </w:r>
    </w:p>
    <w:p w14:paraId="4389258A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71FD50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1.</w:t>
      </w:r>
    </w:p>
    <w:p w14:paraId="530FF2A1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5DBDB0A" w14:textId="026325CB" w:rsidR="001248BF" w:rsidRDefault="001248BF" w:rsidP="00667E1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Regulaminie Organizacyjnym Miejskiego Ośrodka Pomocy Społecznej w Sopocie, stanowiącym załącznik do Zarządzenia Nr 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31/2023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Dyrektora Miejskiego Ośrodka Pomocy Społecznej w Sopocie z dnia 2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września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23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w sprawie nadania Regulaminu Organizacyjnego Miejskiego Ośrodka Pomocy Społecznej w Sopocie wprowadza się następujące zmiany: </w:t>
      </w:r>
    </w:p>
    <w:p w14:paraId="08C4A37E" w14:textId="62D906BE" w:rsidR="00101C55" w:rsidRDefault="00101C55" w:rsidP="00101C5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40 ust. 2 pkt 1 otrzymuje brzmienie:</w:t>
      </w:r>
    </w:p>
    <w:p w14:paraId="7A0058F4" w14:textId="60F41193" w:rsidR="009A3BD3" w:rsidRPr="009A3BD3" w:rsidRDefault="00101C55" w:rsidP="009A3BD3">
      <w:pPr>
        <w:pStyle w:val="Akapitzlist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="009A3B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</w:t>
      </w:r>
      <w:r w:rsidR="009A3BD3" w:rsidRPr="009A3B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 w szczególności realizuje zadania w zakresie:</w:t>
      </w:r>
    </w:p>
    <w:p w14:paraId="6FC53B30" w14:textId="0E315FE5" w:rsidR="00101C55" w:rsidRPr="00101C55" w:rsidRDefault="009A3BD3" w:rsidP="00912E97">
      <w:pPr>
        <w:pStyle w:val="Akapitzlist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A3B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prowadzenia postępowania w sprawach: świadczeń rodzinnych, funduszu alimentacyjnego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A3B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oraz wydawania w tych sprawach decyzji administracyjnych,</w:t>
      </w:r>
      <w:r w:rsidR="00174D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”</w:t>
      </w:r>
    </w:p>
    <w:p w14:paraId="7E6ECC38" w14:textId="0C79371D" w:rsidR="001248BF" w:rsidRPr="001248BF" w:rsidRDefault="001248BF" w:rsidP="001248B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§ 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43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</w:p>
    <w:p w14:paraId="547BEBAA" w14:textId="77777777" w:rsidR="003C7D92" w:rsidRDefault="001248BF" w:rsidP="00667E1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ust. 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otrzymuje brzmienie:</w:t>
      </w:r>
    </w:p>
    <w:p w14:paraId="661F782C" w14:textId="3D21CB2A" w:rsidR="001248BF" w:rsidRPr="003C7D92" w:rsidRDefault="001248BF" w:rsidP="00667E1E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="00386D2C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86D2C" w:rsidRPr="003C7D92">
        <w:rPr>
          <w:rFonts w:ascii="Times New Roman" w:hAnsi="Times New Roman"/>
          <w:sz w:val="24"/>
          <w:szCs w:val="24"/>
        </w:rPr>
        <w:t>Zadania merytoryczne Zespołu Aktywizacji Społecznej, Zespołu ds. Rodzin, Zespołu ds. Wsparcia Rodzin Cudzoziemskich</w:t>
      </w:r>
      <w:r w:rsidR="00633BC8" w:rsidRPr="003C7D92">
        <w:rPr>
          <w:rFonts w:ascii="Times New Roman" w:hAnsi="Times New Roman"/>
          <w:sz w:val="24"/>
          <w:szCs w:val="24"/>
        </w:rPr>
        <w:t>,</w:t>
      </w:r>
      <w:r w:rsidR="00386D2C" w:rsidRPr="003C7D92">
        <w:rPr>
          <w:rFonts w:ascii="Times New Roman" w:hAnsi="Times New Roman"/>
          <w:sz w:val="24"/>
          <w:szCs w:val="24"/>
        </w:rPr>
        <w:t xml:space="preserve"> Zespołu ds. Osób Bezdomnych</w:t>
      </w:r>
      <w:r w:rsidR="00633BC8" w:rsidRPr="003C7D92">
        <w:rPr>
          <w:rFonts w:ascii="Times New Roman" w:hAnsi="Times New Roman"/>
          <w:sz w:val="24"/>
          <w:szCs w:val="24"/>
        </w:rPr>
        <w:t xml:space="preserve"> oraz</w:t>
      </w:r>
      <w:r w:rsidR="00386D2C" w:rsidRPr="003C7D92">
        <w:rPr>
          <w:rFonts w:ascii="Times New Roman" w:hAnsi="Times New Roman"/>
          <w:sz w:val="24"/>
          <w:szCs w:val="24"/>
        </w:rPr>
        <w:t xml:space="preserve"> Zespołu Świadczeń koordynuje pracownik właściwego Zespołu wyznaczony przez Dyrektora na wniosek Kierownika Działu.”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60521177" w14:textId="7D21477E" w:rsidR="001248BF" w:rsidRPr="001248BF" w:rsidRDefault="001248BF" w:rsidP="001248BF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ust. 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otrzymuje brzmienie:</w:t>
      </w:r>
    </w:p>
    <w:p w14:paraId="6A14DE7D" w14:textId="77777777" w:rsidR="003C7D92" w:rsidRDefault="001248BF" w:rsidP="00667E1E">
      <w:pPr>
        <w:spacing w:line="360" w:lineRule="auto"/>
        <w:ind w:left="708" w:firstLine="1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</w:t>
      </w:r>
      <w:r w:rsidR="00386D2C" w:rsidRPr="00386D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Zadania Zespołu Poradnictwa Specjalistycznego koordynuje  Kierownik  Działu.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”;</w:t>
      </w:r>
    </w:p>
    <w:p w14:paraId="01FEEC73" w14:textId="03BBFA74" w:rsidR="003C7D92" w:rsidRDefault="00633BC8" w:rsidP="003C7D9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§ 43 ust. 9 uchyla się pkt 7-9</w:t>
      </w:r>
      <w:r w:rsidR="003C7D92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bookmarkStart w:id="1" w:name="_Hlk150328891"/>
    </w:p>
    <w:p w14:paraId="1B550167" w14:textId="610CDBCE" w:rsidR="003C7D92" w:rsidRDefault="001248BF" w:rsidP="00667E1E">
      <w:pPr>
        <w:pStyle w:val="Akapitzlist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2" w:name="_Hlk150329883"/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§</w:t>
      </w:r>
      <w:r w:rsidR="00633BC8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43 ust. 9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633BC8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dodaje się </w:t>
      </w:r>
      <w:r w:rsidR="003C7D92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pkt 1</w:t>
      </w:r>
      <w:r w:rsidR="00057F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="003C7D92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otrzymuje brzmienie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bookmarkEnd w:id="1"/>
    </w:p>
    <w:bookmarkEnd w:id="2"/>
    <w:p w14:paraId="61B4698B" w14:textId="6835D8D4" w:rsidR="001248BF" w:rsidRPr="003C7D92" w:rsidRDefault="001248BF" w:rsidP="00667E1E">
      <w:pPr>
        <w:pStyle w:val="Akapitzlist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="003C7D92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="00AF6F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="003C7D92"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nadzoru nad realizacją praw i obowiązków opiekuna tymczasowego,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”</w:t>
      </w:r>
    </w:p>
    <w:p w14:paraId="45640DB2" w14:textId="77777777" w:rsidR="0034651B" w:rsidRDefault="0034651B" w:rsidP="0034651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§ 43 ust.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11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dodaje się pkt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13 i 14</w:t>
      </w:r>
      <w:r w:rsidRPr="003C7D9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otrzymuje brzmienie:</w:t>
      </w:r>
    </w:p>
    <w:p w14:paraId="157781B3" w14:textId="3A178EC1" w:rsidR="0034651B" w:rsidRPr="0034651B" w:rsidRDefault="0034651B" w:rsidP="00667E1E">
      <w:pPr>
        <w:pStyle w:val="Akapitzlist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„13) realizacja zadań wynikających z ustawy o pomocy obywatelom Ukrainy w tym </w:t>
      </w:r>
      <w:r w:rsidR="00174D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 w </w:t>
      </w: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szczególności:</w:t>
      </w:r>
    </w:p>
    <w:p w14:paraId="24B7617B" w14:textId="77777777" w:rsidR="0034651B" w:rsidRPr="0034651B" w:rsidRDefault="0034651B" w:rsidP="0034651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prowadzenia postępowania w sprawie jednorazowego świadczenia pieniężnego,</w:t>
      </w:r>
    </w:p>
    <w:p w14:paraId="2A238107" w14:textId="77777777" w:rsidR="0034651B" w:rsidRPr="0034651B" w:rsidRDefault="0034651B" w:rsidP="0034651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prowadzenia postępowań w sprawie świadczeń rodzinnych,</w:t>
      </w:r>
    </w:p>
    <w:p w14:paraId="2F19BF1D" w14:textId="77777777" w:rsidR="0034651B" w:rsidRPr="0034651B" w:rsidRDefault="0034651B" w:rsidP="0034651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sprawiania pogrzebu,</w:t>
      </w:r>
    </w:p>
    <w:p w14:paraId="60172397" w14:textId="77777777" w:rsidR="0034651B" w:rsidRDefault="0034651B" w:rsidP="0034651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przyznawania świadczeń pieniężnych i niepieniężnych,</w:t>
      </w:r>
    </w:p>
    <w:p w14:paraId="78BEBB0C" w14:textId="312F8111" w:rsidR="0034651B" w:rsidRPr="0034651B" w:rsidRDefault="0034651B" w:rsidP="00667E1E">
      <w:pPr>
        <w:spacing w:line="36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„14) </w:t>
      </w:r>
      <w:r w:rsidRPr="003465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udzielanie pomocy materialnej o charakterze socjalnym w formie zasiłku szkolnego oraz stypendium szkolnego dla uczniów - Obywateli Ukrainy przybyłych legalnie na terytorium Rzeczypospolitej Polskiej w okresie od dnia 24 lutego 2022 r. zamieszkałych na terenie miasta Sopotu. </w:t>
      </w:r>
    </w:p>
    <w:p w14:paraId="6A73EE72" w14:textId="77777777" w:rsidR="001248BF" w:rsidRPr="001248BF" w:rsidRDefault="001248BF" w:rsidP="009A3B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8F6866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2.</w:t>
      </w:r>
    </w:p>
    <w:p w14:paraId="24A4FADB" w14:textId="77777777" w:rsidR="001248BF" w:rsidRPr="001248BF" w:rsidRDefault="001248BF" w:rsidP="001248BF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68386951" w14:textId="34CC561C" w:rsidR="001248BF" w:rsidRPr="001248BF" w:rsidRDefault="001248BF" w:rsidP="00667E1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Zarządzenie wchodzi w życie z dniem podpisania</w:t>
      </w:r>
      <w:r w:rsidR="00101C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mocą obowiązywania od 1 listopada </w:t>
      </w:r>
      <w:r w:rsidR="00174D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101C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2023 r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A5DEC95" w14:textId="77777777" w:rsidR="00101C55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</w:t>
      </w:r>
    </w:p>
    <w:p w14:paraId="59A83A0E" w14:textId="77777777" w:rsidR="00101C55" w:rsidRDefault="00101C55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72D2663" w14:textId="7049C8C6" w:rsidR="001248BF" w:rsidRPr="001248BF" w:rsidRDefault="001248BF" w:rsidP="00101C55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DYREKTOR</w:t>
      </w:r>
    </w:p>
    <w:p w14:paraId="7A267542" w14:textId="77777777" w:rsidR="001248BF" w:rsidRPr="001248BF" w:rsidRDefault="001248BF" w:rsidP="001248B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14:paraId="306D6841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w SOPOCIE</w:t>
      </w: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70454214" w14:textId="77777777" w:rsidR="001248BF" w:rsidRPr="001248BF" w:rsidRDefault="001248BF" w:rsidP="001248B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248B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/-/ Andrzej Czekaj</w:t>
      </w:r>
    </w:p>
    <w:p w14:paraId="2C04E982" w14:textId="77777777" w:rsidR="001248BF" w:rsidRPr="001248BF" w:rsidRDefault="001248BF" w:rsidP="001248B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5C18A78" w14:textId="77777777" w:rsidR="007D4DE7" w:rsidRDefault="007D4DE7"/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1685"/>
    <w:multiLevelType w:val="hybridMultilevel"/>
    <w:tmpl w:val="494094FC"/>
    <w:lvl w:ilvl="0" w:tplc="FC1C4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6E5B"/>
    <w:multiLevelType w:val="hybridMultilevel"/>
    <w:tmpl w:val="C69C08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5B144BF2"/>
    <w:multiLevelType w:val="hybridMultilevel"/>
    <w:tmpl w:val="2F7E7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94520"/>
    <w:multiLevelType w:val="hybridMultilevel"/>
    <w:tmpl w:val="5A028766"/>
    <w:lvl w:ilvl="0" w:tplc="132265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2661937">
    <w:abstractNumId w:val="5"/>
  </w:num>
  <w:num w:numId="2" w16cid:durableId="436487381">
    <w:abstractNumId w:val="3"/>
  </w:num>
  <w:num w:numId="3" w16cid:durableId="1214732730">
    <w:abstractNumId w:val="0"/>
  </w:num>
  <w:num w:numId="4" w16cid:durableId="490757876">
    <w:abstractNumId w:val="2"/>
  </w:num>
  <w:num w:numId="5" w16cid:durableId="354045299">
    <w:abstractNumId w:val="4"/>
  </w:num>
  <w:num w:numId="6" w16cid:durableId="1586961851">
    <w:abstractNumId w:val="6"/>
  </w:num>
  <w:num w:numId="7" w16cid:durableId="814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BF"/>
    <w:rsid w:val="00057F65"/>
    <w:rsid w:val="00101C55"/>
    <w:rsid w:val="001248BF"/>
    <w:rsid w:val="00174DDE"/>
    <w:rsid w:val="0034651B"/>
    <w:rsid w:val="00386D2C"/>
    <w:rsid w:val="003C7D92"/>
    <w:rsid w:val="00633BC8"/>
    <w:rsid w:val="00667E1E"/>
    <w:rsid w:val="007D4DE7"/>
    <w:rsid w:val="00912E97"/>
    <w:rsid w:val="009A3BD3"/>
    <w:rsid w:val="009F1ADB"/>
    <w:rsid w:val="00AF6F1F"/>
    <w:rsid w:val="00C3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D8E8"/>
  <w15:chartTrackingRefBased/>
  <w15:docId w15:val="{3B404F25-A09F-4C42-A447-2762A08C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6D2C"/>
    <w:pPr>
      <w:ind w:left="720"/>
      <w:contextualSpacing/>
    </w:pPr>
  </w:style>
  <w:style w:type="character" w:styleId="Odwoaniedokomentarza">
    <w:name w:val="annotation reference"/>
    <w:semiHidden/>
    <w:rsid w:val="0034651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465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651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3B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3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36/2023</dc:title>
  <dc:subject/>
  <dc:creator>Kamila Stachewicz</dc:creator>
  <cp:keywords/>
  <dc:description/>
  <cp:lastModifiedBy>Kamila Stachewicz</cp:lastModifiedBy>
  <cp:revision>7</cp:revision>
  <cp:lastPrinted>2023-11-09T09:39:00Z</cp:lastPrinted>
  <dcterms:created xsi:type="dcterms:W3CDTF">2023-11-02T07:24:00Z</dcterms:created>
  <dcterms:modified xsi:type="dcterms:W3CDTF">2023-11-09T12:01:00Z</dcterms:modified>
</cp:coreProperties>
</file>