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4343" w:rsidRPr="00336EA5" w:rsidRDefault="00414343" w:rsidP="003B2FD5">
      <w:pPr>
        <w:pStyle w:val="Tytu"/>
        <w:spacing w:after="240"/>
        <w:rPr>
          <w:rFonts w:asciiTheme="minorHAnsi" w:hAnsiTheme="minorHAnsi" w:cstheme="minorHAnsi"/>
          <w:b/>
          <w:bCs/>
          <w:sz w:val="28"/>
          <w:szCs w:val="28"/>
          <w:lang w:eastAsia="pl-PL" w:bidi="hi-IN"/>
        </w:rPr>
      </w:pPr>
      <w:r w:rsidRPr="00336EA5">
        <w:rPr>
          <w:rFonts w:asciiTheme="minorHAnsi" w:hAnsiTheme="minorHAnsi" w:cstheme="minorHAnsi"/>
          <w:b/>
          <w:bCs/>
          <w:sz w:val="28"/>
          <w:szCs w:val="28"/>
          <w:lang w:eastAsia="pl-PL" w:bidi="hi-IN"/>
        </w:rPr>
        <w:t>Klauzula informacyjna w związku z przetwarzaniem danych osobowych sygnalisty</w:t>
      </w:r>
    </w:p>
    <w:p w:rsidR="00414343" w:rsidRPr="00414343" w:rsidRDefault="00414343" w:rsidP="00336EA5">
      <w:pPr>
        <w:shd w:val="clear" w:color="auto" w:fill="FFFFFF"/>
        <w:spacing w:before="240" w:after="240" w:line="276" w:lineRule="auto"/>
        <w:rPr>
          <w:rFonts w:eastAsia="NSimSun" w:cs="Calibri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2FD5">
        <w:rPr>
          <w:rStyle w:val="Nagwek1Znak"/>
        </w:rPr>
        <w:t>Administrator danych osobowych</w:t>
      </w:r>
      <w:r w:rsidRPr="003B2FD5">
        <w:rPr>
          <w:rStyle w:val="Nagwek1Znak"/>
        </w:rPr>
        <w:br/>
      </w:r>
      <w:r w:rsidRPr="00414343">
        <w:rPr>
          <w:rFonts w:eastAsia="NSimSun" w:cs="Calibri"/>
          <w:color w:val="000000"/>
          <w:spacing w:val="8"/>
          <w:kern w:val="0"/>
          <w:sz w:val="24"/>
          <w:szCs w:val="24"/>
          <w:lang w:eastAsia="pl-PL"/>
          <w14:ligatures w14:val="none"/>
        </w:rPr>
        <w:t>Miejski Ośrodek Pomocy Społecznej z siedzibą przy ul. Kolejowej 14, 81-835 Sopot (MOPS); numer telefonu: 58 5511710, adres e-mail: mops@mopssopot.pl</w:t>
      </w:r>
    </w:p>
    <w:p w:rsidR="00336EA5" w:rsidRDefault="00414343" w:rsidP="00336EA5">
      <w:pPr>
        <w:shd w:val="clear" w:color="auto" w:fill="FFFFFF"/>
        <w:spacing w:before="240" w:after="240" w:line="276" w:lineRule="auto"/>
        <w:rPr>
          <w:rStyle w:val="Nagwek1Znak"/>
        </w:rPr>
      </w:pPr>
      <w:r w:rsidRPr="003B2FD5">
        <w:rPr>
          <w:rStyle w:val="Nagwek1Znak"/>
        </w:rPr>
        <w:t>Inspektor ochrony danych</w:t>
      </w:r>
      <w:r w:rsidRPr="003B2FD5">
        <w:rPr>
          <w:rStyle w:val="Nagwek1Znak"/>
        </w:rPr>
        <w:br/>
      </w:r>
      <w:r w:rsidRPr="00414343">
        <w:rPr>
          <w:rFonts w:eastAsia="NSimSun" w:cs="Calibri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adres korespondencyjny: Inspektor Ochrony Danych, ul. Kolejowa 14, 81 – 835 Sopot, adres e-mail: </w:t>
      </w:r>
      <w:r w:rsidR="003B2FD5" w:rsidRPr="00252E1D">
        <w:rPr>
          <w:rFonts w:eastAsia="NSimSun" w:cs="Calibri"/>
          <w:spacing w:val="8"/>
          <w:kern w:val="0"/>
          <w:sz w:val="24"/>
          <w:szCs w:val="24"/>
          <w:lang w:eastAsia="pl-PL"/>
          <w14:ligatures w14:val="none"/>
        </w:rPr>
        <w:t>iod@mopssopot.pl</w:t>
      </w:r>
    </w:p>
    <w:p w:rsidR="00336EA5" w:rsidRDefault="00414343" w:rsidP="00336EA5">
      <w:pPr>
        <w:shd w:val="clear" w:color="auto" w:fill="FFFFFF"/>
        <w:spacing w:before="240" w:after="240" w:line="276" w:lineRule="auto"/>
        <w:rPr>
          <w:rFonts w:eastAsia="NSimSun" w:cs="Calibri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2FD5">
        <w:rPr>
          <w:rStyle w:val="Nagwek1Znak"/>
        </w:rPr>
        <w:t>Cele i podstawy przetwarzania</w:t>
      </w:r>
    </w:p>
    <w:p w:rsidR="00414343" w:rsidRPr="00336EA5" w:rsidRDefault="00414343" w:rsidP="00336EA5">
      <w:pPr>
        <w:shd w:val="clear" w:color="auto" w:fill="FFFFFF"/>
        <w:spacing w:before="240" w:after="240" w:line="276" w:lineRule="auto"/>
        <w:rPr>
          <w:rFonts w:eastAsia="NSimSun" w:cs="Calibri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14343"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  <w:t>Pani/Pana dane osobowe będą przetwarzane w celu przyjęcia zgłoszenia oraz przeprowadzania postępowania wyjaśniającego na podstawie obowiązku prawnego, jakiemu podlega administrator na podstawie ustawy z dnia 14 czerwca 2024 r. o ochronie sygnalistów.</w:t>
      </w:r>
    </w:p>
    <w:p w:rsidR="00414343" w:rsidRPr="00414343" w:rsidRDefault="00414343" w:rsidP="00336EA5">
      <w:pPr>
        <w:pStyle w:val="Nagwek1"/>
        <w:spacing w:after="240" w:line="276" w:lineRule="auto"/>
        <w:rPr>
          <w:rFonts w:eastAsia="NSimSun"/>
          <w:color w:val="000000"/>
          <w:spacing w:val="8"/>
          <w:kern w:val="0"/>
          <w:lang w:eastAsia="pl-PL"/>
        </w:rPr>
      </w:pPr>
      <w:r w:rsidRPr="00414343">
        <w:rPr>
          <w:rFonts w:eastAsia="NSimSun"/>
          <w:lang w:eastAsia="pl-PL" w:bidi="hi-IN"/>
        </w:rPr>
        <w:t>Odbiorcy danych osobowych</w:t>
      </w:r>
    </w:p>
    <w:p w:rsidR="00414343" w:rsidRPr="00414343" w:rsidRDefault="00414343" w:rsidP="00336EA5">
      <w:pPr>
        <w:suppressAutoHyphens/>
        <w:autoSpaceDE w:val="0"/>
        <w:autoSpaceDN w:val="0"/>
        <w:adjustRightInd w:val="0"/>
        <w:spacing w:before="240" w:after="240" w:line="276" w:lineRule="auto"/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</w:pPr>
      <w:r w:rsidRPr="00414343"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  <w:t>Pani/Pana dane osobowe, nie podlegają ujawnieniu nieupoważnionym osobom (tzn. osobom spoza zespołu odpowiedzialnego za prowadzenie postępowania w zgłoszonej sprawie), chyba że za Pani/Pana wyraźną zgodą.</w:t>
      </w:r>
    </w:p>
    <w:p w:rsidR="00336EA5" w:rsidRDefault="00414343" w:rsidP="00336EA5">
      <w:pPr>
        <w:suppressAutoHyphens/>
        <w:autoSpaceDE w:val="0"/>
        <w:autoSpaceDN w:val="0"/>
        <w:adjustRightInd w:val="0"/>
        <w:spacing w:before="240" w:after="240" w:line="276" w:lineRule="auto"/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</w:pPr>
      <w:r w:rsidRPr="00414343"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  <w:t xml:space="preserve">Szczególne przypadki, gdy może dojść do ujawnienia danych: W związku z postępowaniami wyjaśniającymi prowadzonymi przez organy publiczne lub postępowaniami przygotowawczymi lub sądowymi prowadzonymi przez sądy, w tym w celu zagwarantowania Pani/u prawa do obrony, może dojść do ujawnienia Pani/Pana danych, gdy takie działanie jest koniecznym i proporcjonalnym obowiązkiem wynikającym z przepisów prawa. </w:t>
      </w:r>
    </w:p>
    <w:p w:rsidR="00414343" w:rsidRPr="00336EA5" w:rsidRDefault="00414343" w:rsidP="00336EA5">
      <w:pPr>
        <w:suppressAutoHyphens/>
        <w:autoSpaceDE w:val="0"/>
        <w:autoSpaceDN w:val="0"/>
        <w:adjustRightInd w:val="0"/>
        <w:spacing w:before="240" w:after="240" w:line="276" w:lineRule="auto"/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</w:pPr>
      <w:r w:rsidRPr="00414343"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  <w:t>Administrator zapewnia poufność Pani/a danych, w związku z otrzymanym zgłoszeniem. W związku z tym dane mogą być udostępnione jedynie podmiotom uprawnionym do tego na podstawie przepisów prawa oraz podmiotom, którym administrator powierzył przetwarzanie danych,</w:t>
      </w:r>
      <w:r w:rsidRPr="00414343">
        <w:rPr>
          <w:rFonts w:ascii="Times New Roman" w:eastAsia="NSimSun" w:hAnsi="Times New Roman" w:cs="Mangal"/>
          <w:kern w:val="1"/>
          <w:sz w:val="24"/>
          <w:szCs w:val="21"/>
          <w:lang w:eastAsia="pl-PL" w:bidi="hi-IN"/>
          <w14:ligatures w14:val="none"/>
        </w:rPr>
        <w:t xml:space="preserve"> </w:t>
      </w:r>
      <w:r w:rsidRPr="00414343">
        <w:rPr>
          <w:rFonts w:eastAsia="NSimSun" w:cs="Calibri"/>
          <w:kern w:val="1"/>
          <w:sz w:val="24"/>
          <w:szCs w:val="21"/>
          <w:lang w:eastAsia="pl-PL" w:bidi="hi-IN"/>
          <w14:ligatures w14:val="none"/>
        </w:rPr>
        <w:t>(np. dostawcę systemu umożliwiającego dokonywanie zgłoszeń).</w:t>
      </w:r>
    </w:p>
    <w:p w:rsidR="00414343" w:rsidRPr="00414343" w:rsidRDefault="00414343" w:rsidP="00336EA5">
      <w:pPr>
        <w:pStyle w:val="Nagwek1"/>
        <w:spacing w:after="240" w:line="276" w:lineRule="auto"/>
        <w:rPr>
          <w:rFonts w:eastAsia="NSimSun"/>
          <w:lang w:eastAsia="pl-PL" w:bidi="hi-IN"/>
        </w:rPr>
      </w:pPr>
      <w:r w:rsidRPr="00414343">
        <w:rPr>
          <w:rFonts w:eastAsia="NSimSun"/>
          <w:lang w:eastAsia="pl-PL" w:bidi="hi-IN"/>
        </w:rPr>
        <w:t>Przechowywanie danych osobowych</w:t>
      </w:r>
    </w:p>
    <w:p w:rsidR="00414343" w:rsidRPr="00414343" w:rsidRDefault="00414343" w:rsidP="00336EA5">
      <w:pPr>
        <w:suppressAutoHyphens/>
        <w:autoSpaceDE w:val="0"/>
        <w:autoSpaceDN w:val="0"/>
        <w:adjustRightInd w:val="0"/>
        <w:spacing w:before="240" w:after="240" w:line="276" w:lineRule="auto"/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</w:pPr>
      <w:r w:rsidRPr="00414343"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  <w:t>Dane osobowe przetwarzane w związku z przyjęciem zgłoszenia lub podjęciem działań następczych oraz dokumenty związane z tym zgłoszeniem są przechowywane przez okres 3 lat po zakończeniu roku kalendarzowego, w którym przekazano zgłoszenie lub zakończono działania następcze, lub po zakończeniu postępowań zainicjowanych tymi działaniami. Dane osobowe, które nie mają znaczenia dla rozpatrywania zgłoszenia, nie są zbierane, a w razie przypadkowego zebrania są niezwłocznie usuwane. Usunięcie tych danych osobowych następuje w terminie 14 dni od chwili ustalenia, że nie mają one znaczenia dla sprawy.</w:t>
      </w:r>
    </w:p>
    <w:p w:rsidR="00414343" w:rsidRPr="00414343" w:rsidRDefault="00414343" w:rsidP="00336EA5">
      <w:pPr>
        <w:pStyle w:val="Nagwek1"/>
        <w:spacing w:after="240" w:line="276" w:lineRule="auto"/>
        <w:rPr>
          <w:rFonts w:eastAsia="NSimSun"/>
          <w:lang w:eastAsia="pl-PL" w:bidi="hi-IN"/>
        </w:rPr>
      </w:pPr>
      <w:r w:rsidRPr="00414343">
        <w:rPr>
          <w:rFonts w:eastAsia="NSimSun"/>
          <w:lang w:eastAsia="pl-PL" w:bidi="hi-IN"/>
        </w:rPr>
        <w:lastRenderedPageBreak/>
        <w:t>Prawa osób, których dane dotyczą</w:t>
      </w:r>
    </w:p>
    <w:p w:rsidR="00414343" w:rsidRPr="00414343" w:rsidRDefault="00414343" w:rsidP="00336EA5">
      <w:pPr>
        <w:suppressAutoHyphens/>
        <w:autoSpaceDE w:val="0"/>
        <w:autoSpaceDN w:val="0"/>
        <w:adjustRightInd w:val="0"/>
        <w:spacing w:before="240" w:after="240" w:line="276" w:lineRule="auto"/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</w:pPr>
      <w:r w:rsidRPr="00414343"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  <w:t xml:space="preserve">Posiada Pan/i prawo żądania dostępu do swoich danych osobowych, a także ich sprostowania (poprawiania). Przysługuje Pani/u także prawo do żądania usunięcia lub ograniczenia przetwarzania, a także sprzeciwu na przetwarzanie, przy czym przysługuje ono jedynie w sytuacji, jeżeli dalsze przetwarzanie nie jest niezbędne do wywiązania się przez Administratora z obowiązku prawnego i nie występują inne nadrzędne prawne podstawy przetwarzania. </w:t>
      </w:r>
    </w:p>
    <w:p w:rsidR="00414343" w:rsidRPr="00414343" w:rsidRDefault="00414343" w:rsidP="00336EA5">
      <w:pPr>
        <w:pStyle w:val="Nagwek1"/>
        <w:spacing w:after="240" w:line="276" w:lineRule="auto"/>
        <w:rPr>
          <w:rFonts w:eastAsia="NSimSun"/>
          <w:lang w:eastAsia="pl-PL" w:bidi="hi-IN"/>
        </w:rPr>
      </w:pPr>
      <w:r w:rsidRPr="00414343">
        <w:rPr>
          <w:rFonts w:eastAsia="NSimSun"/>
          <w:lang w:eastAsia="pl-PL" w:bidi="hi-IN"/>
        </w:rPr>
        <w:t>Prawo do wniesienia skargi</w:t>
      </w:r>
    </w:p>
    <w:p w:rsidR="00414343" w:rsidRPr="00414343" w:rsidRDefault="00414343" w:rsidP="00336EA5">
      <w:pPr>
        <w:suppressAutoHyphens/>
        <w:autoSpaceDE w:val="0"/>
        <w:autoSpaceDN w:val="0"/>
        <w:adjustRightInd w:val="0"/>
        <w:spacing w:before="240" w:after="240" w:line="276" w:lineRule="auto"/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</w:pPr>
      <w:r w:rsidRPr="00414343"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  <w:t xml:space="preserve">Przysługuje Pani/Panu prawo wniesienia skargi na realizowane przez Administratora przetwarzanie do Prezesa Urzędu Ochrony Danych Osobowych z siedzibą w Warszawie. </w:t>
      </w:r>
    </w:p>
    <w:p w:rsidR="00414343" w:rsidRPr="00414343" w:rsidRDefault="00414343" w:rsidP="00336EA5">
      <w:pPr>
        <w:pStyle w:val="Nagwek1"/>
        <w:spacing w:after="240" w:line="276" w:lineRule="auto"/>
        <w:rPr>
          <w:rFonts w:eastAsia="NSimSun"/>
          <w:lang w:eastAsia="pl-PL" w:bidi="hi-IN"/>
        </w:rPr>
      </w:pPr>
      <w:r w:rsidRPr="00414343">
        <w:rPr>
          <w:rFonts w:eastAsia="NSimSun"/>
          <w:lang w:eastAsia="pl-PL" w:bidi="hi-IN"/>
        </w:rPr>
        <w:t>Obowiązek podania danych</w:t>
      </w:r>
    </w:p>
    <w:p w:rsidR="00414343" w:rsidRPr="00414343" w:rsidRDefault="00414343" w:rsidP="00336EA5">
      <w:pPr>
        <w:suppressAutoHyphens/>
        <w:autoSpaceDE w:val="0"/>
        <w:autoSpaceDN w:val="0"/>
        <w:adjustRightInd w:val="0"/>
        <w:spacing w:before="240" w:after="240" w:line="276" w:lineRule="auto"/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</w:pPr>
      <w:r w:rsidRPr="00414343"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  <w:t xml:space="preserve">Podanie danych jest dobrowolne, jednakże niezbędne do przyjęcia i rozpatrzenia zgłoszenia. </w:t>
      </w:r>
    </w:p>
    <w:p w:rsidR="00414343" w:rsidRPr="00414343" w:rsidRDefault="00414343" w:rsidP="003B2FD5">
      <w:pPr>
        <w:suppressAutoHyphens/>
        <w:autoSpaceDE w:val="0"/>
        <w:autoSpaceDN w:val="0"/>
        <w:adjustRightInd w:val="0"/>
        <w:spacing w:after="240" w:line="276" w:lineRule="auto"/>
        <w:contextualSpacing/>
        <w:rPr>
          <w:rFonts w:eastAsia="NSimSun" w:cs="Calibri"/>
          <w:kern w:val="1"/>
          <w:sz w:val="24"/>
          <w:szCs w:val="24"/>
          <w:lang w:eastAsia="pl-PL" w:bidi="hi-IN"/>
          <w14:ligatures w14:val="none"/>
        </w:rPr>
      </w:pPr>
    </w:p>
    <w:p w:rsidR="007D4DE7" w:rsidRDefault="007D4DE7" w:rsidP="003B2FD5">
      <w:pPr>
        <w:spacing w:after="240"/>
      </w:pPr>
    </w:p>
    <w:sectPr w:rsidR="007D4DE7" w:rsidSect="00414343">
      <w:pgSz w:w="11906" w:h="16838"/>
      <w:pgMar w:top="1417" w:right="1417" w:bottom="1417" w:left="1417" w:header="708" w:footer="708" w:gutter="0"/>
      <w:cols w:space="708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43"/>
    <w:rsid w:val="00112EBB"/>
    <w:rsid w:val="00252E1D"/>
    <w:rsid w:val="002C6B03"/>
    <w:rsid w:val="00336EA5"/>
    <w:rsid w:val="003B2FD5"/>
    <w:rsid w:val="00414343"/>
    <w:rsid w:val="006D5741"/>
    <w:rsid w:val="007517C4"/>
    <w:rsid w:val="007D4DE7"/>
    <w:rsid w:val="00955A0C"/>
    <w:rsid w:val="00BC1A72"/>
    <w:rsid w:val="00CB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70955E-DAE9-4AEA-B5CF-3E30135D0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2FD5"/>
    <w:pPr>
      <w:keepNext/>
      <w:keepLines/>
      <w:spacing w:before="240" w:after="0"/>
      <w:outlineLvl w:val="0"/>
    </w:pPr>
    <w:rPr>
      <w:rFonts w:eastAsiaTheme="majorEastAsia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3B2F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2F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3B2FD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2FD5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3B2FD5"/>
    <w:rPr>
      <w:rFonts w:eastAsiaTheme="majorEastAsia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dla sygnalisty</dc:title>
  <dc:subject/>
  <dc:creator>Kamila Stachewicz</dc:creator>
  <cp:keywords/>
  <dc:description/>
  <cp:lastModifiedBy>Kamila Stachewicz</cp:lastModifiedBy>
  <cp:revision>7</cp:revision>
  <dcterms:created xsi:type="dcterms:W3CDTF">2024-09-19T12:24:00Z</dcterms:created>
  <dcterms:modified xsi:type="dcterms:W3CDTF">2024-09-23T11:36:00Z</dcterms:modified>
</cp:coreProperties>
</file>