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69D9C" w14:textId="716ED693" w:rsidR="006A3653" w:rsidRPr="002B6140" w:rsidRDefault="006A3653" w:rsidP="002B6140">
      <w:pPr>
        <w:spacing w:line="276" w:lineRule="auto"/>
        <w:jc w:val="center"/>
        <w:rPr>
          <w:b/>
          <w:bCs/>
        </w:rPr>
      </w:pPr>
      <w:r w:rsidRPr="002B6140">
        <w:rPr>
          <w:b/>
          <w:bCs/>
        </w:rPr>
        <w:t xml:space="preserve">ZARZĄDZENIE NR </w:t>
      </w:r>
      <w:r w:rsidR="00081E7A" w:rsidRPr="002B6140">
        <w:rPr>
          <w:b/>
          <w:bCs/>
        </w:rPr>
        <w:t xml:space="preserve"> </w:t>
      </w:r>
      <w:r w:rsidRPr="002B6140">
        <w:rPr>
          <w:b/>
          <w:bCs/>
        </w:rPr>
        <w:t xml:space="preserve"> </w:t>
      </w:r>
      <w:r w:rsidR="00784D61">
        <w:rPr>
          <w:b/>
          <w:bCs/>
        </w:rPr>
        <w:t>12</w:t>
      </w:r>
      <w:r w:rsidRPr="002B6140">
        <w:rPr>
          <w:b/>
          <w:bCs/>
        </w:rPr>
        <w:t>/2026</w:t>
      </w:r>
    </w:p>
    <w:p w14:paraId="62A92A09" w14:textId="77777777" w:rsidR="006A3653" w:rsidRPr="002B6140" w:rsidRDefault="006A3653" w:rsidP="002B6140">
      <w:pPr>
        <w:spacing w:line="276" w:lineRule="auto"/>
        <w:jc w:val="center"/>
        <w:rPr>
          <w:b/>
          <w:bCs/>
        </w:rPr>
      </w:pPr>
      <w:r w:rsidRPr="002B6140">
        <w:rPr>
          <w:b/>
          <w:bCs/>
        </w:rPr>
        <w:t>DYREKTORA MIEJSKIEGO OŚRODKA POMOCY SPOŁECZNEJ W SOPOCIE</w:t>
      </w:r>
    </w:p>
    <w:p w14:paraId="0EBE763C" w14:textId="4A1F0002" w:rsidR="006A3653" w:rsidRPr="002B6140" w:rsidRDefault="006A3653" w:rsidP="002B6140">
      <w:pPr>
        <w:spacing w:line="276" w:lineRule="auto"/>
        <w:jc w:val="center"/>
        <w:rPr>
          <w:b/>
          <w:bCs/>
        </w:rPr>
      </w:pPr>
      <w:r w:rsidRPr="002B6140">
        <w:rPr>
          <w:b/>
          <w:bCs/>
        </w:rPr>
        <w:t xml:space="preserve">z </w:t>
      </w:r>
      <w:r w:rsidR="000B2B93" w:rsidRPr="002B6140">
        <w:rPr>
          <w:b/>
          <w:bCs/>
        </w:rPr>
        <w:t>dnia 2</w:t>
      </w:r>
      <w:r w:rsidR="00784D61" w:rsidRPr="002B6140">
        <w:rPr>
          <w:b/>
          <w:bCs/>
        </w:rPr>
        <w:t xml:space="preserve"> marca</w:t>
      </w:r>
      <w:r w:rsidRPr="002B6140">
        <w:rPr>
          <w:b/>
          <w:bCs/>
        </w:rPr>
        <w:t xml:space="preserve"> 2026 r.</w:t>
      </w:r>
    </w:p>
    <w:p w14:paraId="3BCAA2E8" w14:textId="77777777" w:rsidR="006A3653" w:rsidRDefault="006A3653" w:rsidP="002B6140">
      <w:pPr>
        <w:spacing w:line="276" w:lineRule="auto"/>
        <w:ind w:left="708" w:firstLine="708"/>
      </w:pPr>
      <w:r>
        <w:t>w sprawie Regulaminu Konkursu „Najlepsza Opiekunka Roku”</w:t>
      </w:r>
    </w:p>
    <w:p w14:paraId="34D4C63D" w14:textId="2E5B015D" w:rsidR="006A3653" w:rsidRDefault="006A3653" w:rsidP="002B6140">
      <w:pPr>
        <w:spacing w:line="276" w:lineRule="auto"/>
      </w:pPr>
      <w:r>
        <w:br/>
        <w:t xml:space="preserve">Na podstawie § 13 ust. 2 Regulaminu Organizacyjnego Miejskiego Ośrodka Pomocy Społecznej w Sopocie stanowiącego załącznik do Zarządzenia Nr </w:t>
      </w:r>
      <w:r w:rsidRPr="006A3653">
        <w:t>31/2023</w:t>
      </w:r>
      <w:r>
        <w:t xml:space="preserve"> Dyrektora Miejskiego Ośrodka Pomocy Społecznej w Sopocie </w:t>
      </w:r>
      <w:r w:rsidRPr="006A3653">
        <w:t xml:space="preserve">z dnia 29 września 2023 r. w sprawie wprowadzenia Regulaminu Organizacyjnego Miejskiego Ośrodka Pomocy Społecznej </w:t>
      </w:r>
      <w:r w:rsidR="00DB2A0B">
        <w:br/>
      </w:r>
      <w:r w:rsidRPr="006A3653">
        <w:t>w Sopocie.</w:t>
      </w:r>
    </w:p>
    <w:p w14:paraId="222E4234" w14:textId="158BF222" w:rsidR="006A3653" w:rsidRDefault="006A3653" w:rsidP="002B6140">
      <w:pPr>
        <w:spacing w:line="276" w:lineRule="auto"/>
        <w:jc w:val="center"/>
      </w:pPr>
      <w:r>
        <w:t>§ 1.</w:t>
      </w:r>
    </w:p>
    <w:p w14:paraId="63AE8C4C" w14:textId="77777777" w:rsidR="006A3653" w:rsidRDefault="006A3653" w:rsidP="00556973">
      <w:pPr>
        <w:spacing w:after="0" w:line="276" w:lineRule="auto"/>
      </w:pPr>
      <w:r>
        <w:t>Przyjmuje się Regulamin Konkursu „Najlepsza Opiekunka Roku”, stanowiący załącznik do</w:t>
      </w:r>
    </w:p>
    <w:p w14:paraId="3A491D6C" w14:textId="77777777" w:rsidR="006A3653" w:rsidRDefault="006A3653" w:rsidP="00556973">
      <w:pPr>
        <w:spacing w:after="0" w:line="276" w:lineRule="auto"/>
      </w:pPr>
      <w:r>
        <w:t>niniejszego zarządzenia.</w:t>
      </w:r>
    </w:p>
    <w:p w14:paraId="7C809A57" w14:textId="77777777" w:rsidR="00556973" w:rsidRDefault="00556973" w:rsidP="00556973">
      <w:pPr>
        <w:spacing w:after="0" w:line="276" w:lineRule="auto"/>
      </w:pPr>
    </w:p>
    <w:p w14:paraId="7C53DAF4" w14:textId="77777777" w:rsidR="00CF0DB4" w:rsidRDefault="006A3653" w:rsidP="00556973">
      <w:pPr>
        <w:spacing w:after="0" w:line="276" w:lineRule="auto"/>
        <w:jc w:val="center"/>
      </w:pPr>
      <w:r>
        <w:t>§ 2.</w:t>
      </w:r>
    </w:p>
    <w:p w14:paraId="044DDF19" w14:textId="6C7AF546" w:rsidR="00CF0DB4" w:rsidRDefault="002B6140" w:rsidP="00556973">
      <w:pPr>
        <w:spacing w:after="0" w:line="276" w:lineRule="auto"/>
      </w:pPr>
      <w:r>
        <w:t>T</w:t>
      </w:r>
      <w:r w:rsidR="00CF0DB4">
        <w:t>raci moc zarządzenie Nr 86/2018 Dyrektora Miejskiego O</w:t>
      </w:r>
      <w:r>
        <w:t xml:space="preserve">środka Pomocy Społecznej </w:t>
      </w:r>
      <w:r>
        <w:br/>
        <w:t>w Sopocie z dnia 9 listopada 2018 roku w sprawie regulaminu Konkursu „Najlepsza opiekunka Roku”</w:t>
      </w:r>
    </w:p>
    <w:p w14:paraId="206A2526" w14:textId="77777777" w:rsidR="00CF0DB4" w:rsidRDefault="00CF0DB4" w:rsidP="002B6140">
      <w:pPr>
        <w:spacing w:line="276" w:lineRule="auto"/>
      </w:pPr>
    </w:p>
    <w:p w14:paraId="6F3DE9C6" w14:textId="3A7472F0" w:rsidR="00CF0DB4" w:rsidRDefault="00CF0DB4" w:rsidP="002B6140">
      <w:pPr>
        <w:spacing w:line="276" w:lineRule="auto"/>
        <w:jc w:val="center"/>
      </w:pPr>
      <w:r>
        <w:t>§ 3</w:t>
      </w:r>
    </w:p>
    <w:p w14:paraId="2E175F88" w14:textId="77777777" w:rsidR="00CF0DB4" w:rsidRDefault="00CF0DB4" w:rsidP="002B6140">
      <w:pPr>
        <w:spacing w:line="276" w:lineRule="auto"/>
      </w:pPr>
      <w:r>
        <w:t>Zarządzenie wchodzi w życie z dniem podpisania.</w:t>
      </w:r>
    </w:p>
    <w:p w14:paraId="1BB9484C" w14:textId="77777777" w:rsidR="00CF0DB4" w:rsidRDefault="00CF0DB4" w:rsidP="00CF0DB4">
      <w:pPr>
        <w:jc w:val="center"/>
      </w:pPr>
    </w:p>
    <w:p w14:paraId="3A19FC1B" w14:textId="77777777" w:rsidR="00CF0DB4" w:rsidRDefault="00CF0DB4" w:rsidP="00CF0DB4">
      <w:pPr>
        <w:jc w:val="center"/>
      </w:pPr>
    </w:p>
    <w:p w14:paraId="200263A6" w14:textId="77777777" w:rsidR="0056386A" w:rsidRPr="00DA42AB" w:rsidRDefault="0056386A" w:rsidP="0056386A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lang w:eastAsia="pl-PL"/>
        </w:rPr>
      </w:pPr>
      <w:r w:rsidRPr="00DA42AB">
        <w:rPr>
          <w:rFonts w:ascii="Calibri" w:eastAsia="Times New Roman" w:hAnsi="Calibri" w:cs="Calibri"/>
          <w:lang w:eastAsia="pl-PL"/>
        </w:rPr>
        <w:t>DYREKTOR</w:t>
      </w:r>
    </w:p>
    <w:p w14:paraId="16B5A8D4" w14:textId="77777777" w:rsidR="0056386A" w:rsidRPr="00DA42AB" w:rsidRDefault="0056386A" w:rsidP="0056386A">
      <w:pPr>
        <w:spacing w:after="0" w:line="276" w:lineRule="auto"/>
        <w:ind w:left="4248" w:firstLine="708"/>
        <w:jc w:val="both"/>
        <w:rPr>
          <w:rFonts w:ascii="Calibri" w:eastAsia="Times New Roman" w:hAnsi="Calibri" w:cs="Calibri"/>
          <w:lang w:eastAsia="pl-PL"/>
        </w:rPr>
      </w:pPr>
      <w:r w:rsidRPr="00DA42AB">
        <w:rPr>
          <w:rFonts w:ascii="Calibri" w:eastAsia="Times New Roman" w:hAnsi="Calibri" w:cs="Calibri"/>
          <w:lang w:eastAsia="pl-PL"/>
        </w:rPr>
        <w:t>Miejskiego Ośrodka Pomocy Społecznej</w:t>
      </w:r>
    </w:p>
    <w:p w14:paraId="521A9878" w14:textId="77777777" w:rsidR="0056386A" w:rsidRPr="00DA42AB" w:rsidRDefault="0056386A" w:rsidP="0056386A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lang w:eastAsia="pl-PL"/>
        </w:rPr>
      </w:pPr>
      <w:r w:rsidRPr="00DA42AB">
        <w:rPr>
          <w:rFonts w:ascii="Calibri" w:eastAsia="Times New Roman" w:hAnsi="Calibri" w:cs="Calibri"/>
          <w:lang w:eastAsia="pl-PL"/>
        </w:rPr>
        <w:t>w Sopocie</w:t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</w:p>
    <w:p w14:paraId="61580A0F" w14:textId="77777777" w:rsidR="0056386A" w:rsidRPr="00DA42AB" w:rsidRDefault="0056386A" w:rsidP="0056386A">
      <w:pPr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  <w:r w:rsidRPr="00DA42AB">
        <w:rPr>
          <w:rFonts w:ascii="Calibri" w:eastAsia="Times New Roman" w:hAnsi="Calibri" w:cs="Calibri"/>
          <w:lang w:eastAsia="pl-PL"/>
        </w:rPr>
        <w:t xml:space="preserve">     </w:t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>
        <w:rPr>
          <w:rFonts w:ascii="Calibri" w:eastAsia="Times New Roman" w:hAnsi="Calibri" w:cs="Calibri"/>
          <w:lang w:eastAsia="pl-PL"/>
        </w:rPr>
        <w:t xml:space="preserve">   </w:t>
      </w:r>
      <w:r w:rsidRPr="00DA42AB">
        <w:rPr>
          <w:rFonts w:ascii="Calibri" w:eastAsia="Times New Roman" w:hAnsi="Calibri" w:cs="Calibri"/>
          <w:lang w:eastAsia="pl-PL"/>
        </w:rPr>
        <w:t xml:space="preserve">    /-/ </w:t>
      </w:r>
      <w:r>
        <w:rPr>
          <w:rFonts w:ascii="Calibri" w:eastAsia="Times New Roman" w:hAnsi="Calibri" w:cs="Calibri"/>
          <w:lang w:eastAsia="pl-PL"/>
        </w:rPr>
        <w:t>Andrzej Czekaj</w:t>
      </w:r>
    </w:p>
    <w:p w14:paraId="571A0D58" w14:textId="353E467E" w:rsidR="00CF0DB4" w:rsidRDefault="00CF0DB4" w:rsidP="006A3653"/>
    <w:p w14:paraId="7210B222" w14:textId="77777777" w:rsidR="00EF1CDA" w:rsidRDefault="00EF1CDA" w:rsidP="006A3653"/>
    <w:p w14:paraId="4FA28094" w14:textId="77777777" w:rsidR="00EF1CDA" w:rsidRDefault="00EF1CDA" w:rsidP="006A3653"/>
    <w:p w14:paraId="294BB37E" w14:textId="77777777" w:rsidR="00EF1CDA" w:rsidRDefault="00EF1CDA" w:rsidP="006A3653"/>
    <w:p w14:paraId="02C56F1B" w14:textId="77777777" w:rsidR="00EF1CDA" w:rsidRDefault="00EF1CDA" w:rsidP="006A3653"/>
    <w:p w14:paraId="2E6161FA" w14:textId="77777777" w:rsidR="00EF1CDA" w:rsidRDefault="00EF1CDA" w:rsidP="006A3653"/>
    <w:p w14:paraId="243915A7" w14:textId="77777777" w:rsidR="00EF1CDA" w:rsidRPr="00EF1CDA" w:rsidRDefault="00EF1CDA" w:rsidP="00EF1CDA">
      <w:pPr>
        <w:spacing w:after="0"/>
        <w:ind w:left="5664"/>
        <w:jc w:val="right"/>
        <w:rPr>
          <w:rFonts w:ascii="Calibri" w:eastAsia="Calibri" w:hAnsi="Calibri" w:cs="Times New Roman"/>
          <w:sz w:val="20"/>
          <w:szCs w:val="20"/>
          <w14:ligatures w14:val="none"/>
        </w:rPr>
      </w:pPr>
      <w:r w:rsidRPr="00EF1CDA">
        <w:rPr>
          <w:rFonts w:ascii="Calibri" w:eastAsia="Calibri" w:hAnsi="Calibri" w:cs="Times New Roman"/>
          <w:sz w:val="20"/>
          <w:szCs w:val="20"/>
          <w14:ligatures w14:val="none"/>
        </w:rPr>
        <w:lastRenderedPageBreak/>
        <w:t>Załącznik do zarządzenia nr 12/2026</w:t>
      </w:r>
    </w:p>
    <w:p w14:paraId="3D007D50" w14:textId="77777777" w:rsidR="00EF1CDA" w:rsidRPr="00EF1CDA" w:rsidRDefault="00EF1CDA" w:rsidP="00EF1CDA">
      <w:pPr>
        <w:spacing w:after="0"/>
        <w:jc w:val="right"/>
        <w:rPr>
          <w:rFonts w:ascii="Calibri" w:eastAsia="Calibri" w:hAnsi="Calibri" w:cs="Times New Roman"/>
          <w:sz w:val="20"/>
          <w:szCs w:val="20"/>
          <w14:ligatures w14:val="none"/>
        </w:rPr>
      </w:pPr>
      <w:r w:rsidRPr="00EF1CDA">
        <w:rPr>
          <w:rFonts w:ascii="Calibri" w:eastAsia="Calibri" w:hAnsi="Calibri" w:cs="Times New Roman"/>
          <w:sz w:val="20"/>
          <w:szCs w:val="20"/>
          <w14:ligatures w14:val="none"/>
        </w:rPr>
        <w:tab/>
      </w:r>
      <w:r w:rsidRPr="00EF1CDA">
        <w:rPr>
          <w:rFonts w:ascii="Calibri" w:eastAsia="Calibri" w:hAnsi="Calibri" w:cs="Times New Roman"/>
          <w:sz w:val="20"/>
          <w:szCs w:val="20"/>
          <w14:ligatures w14:val="none"/>
        </w:rPr>
        <w:tab/>
      </w:r>
      <w:r w:rsidRPr="00EF1CDA">
        <w:rPr>
          <w:rFonts w:ascii="Calibri" w:eastAsia="Calibri" w:hAnsi="Calibri" w:cs="Times New Roman"/>
          <w:sz w:val="20"/>
          <w:szCs w:val="20"/>
          <w14:ligatures w14:val="none"/>
        </w:rPr>
        <w:tab/>
      </w:r>
      <w:r w:rsidRPr="00EF1CDA">
        <w:rPr>
          <w:rFonts w:ascii="Calibri" w:eastAsia="Calibri" w:hAnsi="Calibri" w:cs="Times New Roman"/>
          <w:sz w:val="20"/>
          <w:szCs w:val="20"/>
          <w14:ligatures w14:val="none"/>
        </w:rPr>
        <w:tab/>
      </w:r>
      <w:r w:rsidRPr="00EF1CDA">
        <w:rPr>
          <w:rFonts w:ascii="Calibri" w:eastAsia="Calibri" w:hAnsi="Calibri" w:cs="Times New Roman"/>
          <w:sz w:val="20"/>
          <w:szCs w:val="20"/>
          <w14:ligatures w14:val="none"/>
        </w:rPr>
        <w:tab/>
      </w:r>
      <w:r w:rsidRPr="00EF1CDA">
        <w:rPr>
          <w:rFonts w:ascii="Calibri" w:eastAsia="Calibri" w:hAnsi="Calibri" w:cs="Times New Roman"/>
          <w:sz w:val="20"/>
          <w:szCs w:val="20"/>
          <w14:ligatures w14:val="none"/>
        </w:rPr>
        <w:tab/>
      </w:r>
      <w:r w:rsidRPr="00EF1CDA">
        <w:rPr>
          <w:rFonts w:ascii="Calibri" w:eastAsia="Calibri" w:hAnsi="Calibri" w:cs="Times New Roman"/>
          <w:sz w:val="20"/>
          <w:szCs w:val="20"/>
          <w14:ligatures w14:val="none"/>
        </w:rPr>
        <w:tab/>
      </w:r>
      <w:r w:rsidRPr="00EF1CDA">
        <w:rPr>
          <w:rFonts w:ascii="Calibri" w:eastAsia="Calibri" w:hAnsi="Calibri" w:cs="Times New Roman"/>
          <w:sz w:val="20"/>
          <w:szCs w:val="20"/>
          <w14:ligatures w14:val="none"/>
        </w:rPr>
        <w:tab/>
        <w:t xml:space="preserve">                                    z dnia 2 marca 2026</w:t>
      </w:r>
    </w:p>
    <w:p w14:paraId="56D43124" w14:textId="77777777" w:rsidR="00EF1CDA" w:rsidRPr="00EF1CDA" w:rsidRDefault="00EF1CDA" w:rsidP="00EF1CDA">
      <w:pPr>
        <w:rPr>
          <w:rFonts w:ascii="Calibri" w:eastAsia="Calibri" w:hAnsi="Calibri" w:cs="Times New Roman"/>
          <w:b/>
          <w:bCs/>
          <w14:ligatures w14:val="none"/>
        </w:rPr>
      </w:pPr>
    </w:p>
    <w:p w14:paraId="256E0C12" w14:textId="77777777" w:rsidR="00EF1CDA" w:rsidRPr="00EF1CDA" w:rsidRDefault="00EF1CDA" w:rsidP="00EF1CDA">
      <w:pPr>
        <w:jc w:val="center"/>
        <w:rPr>
          <w:rFonts w:ascii="Calibri" w:eastAsia="Calibri" w:hAnsi="Calibri" w:cs="Times New Roman"/>
          <w:b/>
          <w:bCs/>
          <w14:ligatures w14:val="none"/>
        </w:rPr>
      </w:pPr>
      <w:r w:rsidRPr="00EF1CDA">
        <w:rPr>
          <w:rFonts w:ascii="Calibri" w:eastAsia="Calibri" w:hAnsi="Calibri" w:cs="Times New Roman"/>
          <w:b/>
          <w:bCs/>
          <w14:ligatures w14:val="none"/>
        </w:rPr>
        <w:t>Regulamin Konkursu „Najlepsza Opiekunka Roku”</w:t>
      </w:r>
    </w:p>
    <w:p w14:paraId="09D1C7CA" w14:textId="77777777" w:rsidR="00EF1CDA" w:rsidRPr="00EF1CDA" w:rsidRDefault="00EF1CDA" w:rsidP="00EF1CDA">
      <w:pPr>
        <w:jc w:val="center"/>
        <w:rPr>
          <w:rFonts w:ascii="Calibri" w:eastAsia="Calibri" w:hAnsi="Calibri" w:cs="Times New Roman"/>
          <w14:ligatures w14:val="none"/>
        </w:rPr>
      </w:pPr>
      <w:r w:rsidRPr="00EF1CDA">
        <w:rPr>
          <w:rFonts w:ascii="Calibri" w:eastAsia="Calibri" w:hAnsi="Calibri" w:cs="Times New Roman"/>
          <w14:ligatures w14:val="none"/>
        </w:rPr>
        <w:t>§ 1.</w:t>
      </w:r>
    </w:p>
    <w:p w14:paraId="4FEA3B2B" w14:textId="77777777" w:rsidR="00EF1CDA" w:rsidRPr="00EF1CDA" w:rsidRDefault="00EF1CDA" w:rsidP="00EF1CDA">
      <w:pPr>
        <w:rPr>
          <w:rFonts w:ascii="Calibri" w:eastAsia="Calibri" w:hAnsi="Calibri" w:cs="Times New Roman"/>
          <w14:ligatures w14:val="none"/>
        </w:rPr>
      </w:pPr>
      <w:r w:rsidRPr="00EF1CDA">
        <w:rPr>
          <w:rFonts w:ascii="Calibri" w:eastAsia="Calibri" w:hAnsi="Calibri" w:cs="Times New Roman"/>
          <w14:ligatures w14:val="none"/>
        </w:rPr>
        <w:t>Konkurs „Opiekunka Roku” organizowany jest w celu uhonorowania opiekunek/ opiekunów wskazanych przez mieszkańców Sopotu korzystających z usług opiekuńczych, promowania wysoko jakościowej pracy opiekunek/opiekunów i wyłonienia laureatów konkursu „Opiekunki Roku” w Sopocie.</w:t>
      </w:r>
    </w:p>
    <w:p w14:paraId="67ECAF98" w14:textId="77777777" w:rsidR="00EF1CDA" w:rsidRPr="00EF1CDA" w:rsidRDefault="00EF1CDA" w:rsidP="00EF1CDA">
      <w:pPr>
        <w:jc w:val="center"/>
        <w:rPr>
          <w:rFonts w:ascii="Calibri" w:eastAsia="Calibri" w:hAnsi="Calibri" w:cs="Times New Roman"/>
          <w14:ligatures w14:val="none"/>
        </w:rPr>
      </w:pPr>
      <w:r w:rsidRPr="00EF1CDA">
        <w:rPr>
          <w:rFonts w:ascii="Calibri" w:eastAsia="Calibri" w:hAnsi="Calibri" w:cs="Times New Roman"/>
          <w14:ligatures w14:val="none"/>
        </w:rPr>
        <w:t>§ 2.</w:t>
      </w:r>
    </w:p>
    <w:p w14:paraId="7E19454A" w14:textId="77777777" w:rsidR="00EF1CDA" w:rsidRPr="00EF1CDA" w:rsidRDefault="00EF1CDA" w:rsidP="00EF1CDA">
      <w:pPr>
        <w:rPr>
          <w:rFonts w:ascii="Calibri" w:eastAsia="Calibri" w:hAnsi="Calibri" w:cs="Times New Roman"/>
          <w14:ligatures w14:val="none"/>
        </w:rPr>
      </w:pPr>
      <w:r w:rsidRPr="00EF1CDA">
        <w:rPr>
          <w:rFonts w:ascii="Calibri" w:eastAsia="Calibri" w:hAnsi="Calibri" w:cs="Times New Roman"/>
          <w14:ligatures w14:val="none"/>
        </w:rPr>
        <w:t>Organizatorem konkursu jest Miejski Ośrodek Pomocy Społecznej w Sopocie.</w:t>
      </w:r>
    </w:p>
    <w:p w14:paraId="2A841761" w14:textId="77777777" w:rsidR="00EF1CDA" w:rsidRPr="00EF1CDA" w:rsidRDefault="00EF1CDA" w:rsidP="00EF1CDA">
      <w:pPr>
        <w:jc w:val="center"/>
        <w:rPr>
          <w:rFonts w:ascii="Calibri" w:eastAsia="Calibri" w:hAnsi="Calibri" w:cs="Times New Roman"/>
          <w14:ligatures w14:val="none"/>
        </w:rPr>
      </w:pPr>
      <w:r w:rsidRPr="00EF1CDA">
        <w:rPr>
          <w:rFonts w:ascii="Calibri" w:eastAsia="Calibri" w:hAnsi="Calibri" w:cs="Times New Roman"/>
          <w14:ligatures w14:val="none"/>
        </w:rPr>
        <w:t>§ 3.</w:t>
      </w:r>
    </w:p>
    <w:p w14:paraId="2881A281" w14:textId="77777777" w:rsidR="00EF1CDA" w:rsidRPr="00EF1CDA" w:rsidRDefault="00EF1CDA" w:rsidP="00EF1CDA">
      <w:pPr>
        <w:rPr>
          <w:rFonts w:ascii="Calibri" w:eastAsia="Calibri" w:hAnsi="Calibri" w:cs="Times New Roman"/>
          <w14:ligatures w14:val="none"/>
        </w:rPr>
      </w:pPr>
      <w:r w:rsidRPr="00EF1CDA">
        <w:rPr>
          <w:rFonts w:ascii="Calibri" w:eastAsia="Calibri" w:hAnsi="Calibri" w:cs="Times New Roman"/>
          <w14:ligatures w14:val="none"/>
        </w:rPr>
        <w:t xml:space="preserve">Wybór laureatów konkursu oparty jest o opinie i rekomendacje mieszkańców, którym udzielane jest wsparcie opiekunów/opiekunek. Zgłoszenia kierowane są bezpośrednio do pracowników socjalnych. </w:t>
      </w:r>
    </w:p>
    <w:p w14:paraId="10440688" w14:textId="77777777" w:rsidR="00EF1CDA" w:rsidRPr="00EF1CDA" w:rsidRDefault="00EF1CDA" w:rsidP="00EF1CDA">
      <w:pPr>
        <w:jc w:val="center"/>
        <w:rPr>
          <w:rFonts w:ascii="Calibri" w:eastAsia="Calibri" w:hAnsi="Calibri" w:cs="Times New Roman"/>
          <w14:ligatures w14:val="none"/>
        </w:rPr>
      </w:pPr>
      <w:r w:rsidRPr="00EF1CDA">
        <w:rPr>
          <w:rFonts w:ascii="Calibri" w:eastAsia="Calibri" w:hAnsi="Calibri" w:cs="Times New Roman"/>
          <w14:ligatures w14:val="none"/>
        </w:rPr>
        <w:t>§ 4.</w:t>
      </w:r>
    </w:p>
    <w:p w14:paraId="1CBB56D1" w14:textId="77777777" w:rsidR="00EF1CDA" w:rsidRPr="00EF1CDA" w:rsidRDefault="00EF1CDA" w:rsidP="00EF1CDA">
      <w:pPr>
        <w:rPr>
          <w:rFonts w:ascii="Calibri" w:eastAsia="Calibri" w:hAnsi="Calibri" w:cs="Times New Roman"/>
          <w14:ligatures w14:val="none"/>
        </w:rPr>
      </w:pPr>
      <w:r w:rsidRPr="00EF1CDA">
        <w:rPr>
          <w:rFonts w:ascii="Calibri" w:eastAsia="Calibri" w:hAnsi="Calibri" w:cs="Times New Roman"/>
          <w14:ligatures w14:val="none"/>
        </w:rPr>
        <w:t xml:space="preserve">Zgłoszenia oceniane są przez pracowników Działu Pomocy Instytucjonalnej i Rehabilitacji Społecznej oraz Działu Pracy Socjalnej Miejskiego Ośrodka Pomocy Społecznej w Sopocie. </w:t>
      </w:r>
    </w:p>
    <w:p w14:paraId="59FE475F" w14:textId="77777777" w:rsidR="00EF1CDA" w:rsidRPr="00EF1CDA" w:rsidRDefault="00EF1CDA" w:rsidP="00EF1CDA">
      <w:pPr>
        <w:jc w:val="center"/>
        <w:rPr>
          <w:rFonts w:ascii="Calibri" w:eastAsia="Calibri" w:hAnsi="Calibri" w:cs="Times New Roman"/>
          <w14:ligatures w14:val="none"/>
        </w:rPr>
      </w:pPr>
      <w:r w:rsidRPr="00EF1CDA">
        <w:rPr>
          <w:rFonts w:ascii="Calibri" w:eastAsia="Calibri" w:hAnsi="Calibri" w:cs="Times New Roman"/>
          <w14:ligatures w14:val="none"/>
        </w:rPr>
        <w:t>§ 5.</w:t>
      </w:r>
    </w:p>
    <w:p w14:paraId="0B04F13D" w14:textId="77777777" w:rsidR="00EF1CDA" w:rsidRPr="00EF1CDA" w:rsidRDefault="00EF1CDA" w:rsidP="00EF1CDA">
      <w:pPr>
        <w:rPr>
          <w:rFonts w:ascii="Calibri" w:eastAsia="Calibri" w:hAnsi="Calibri" w:cs="Times New Roman"/>
          <w14:ligatures w14:val="none"/>
        </w:rPr>
      </w:pPr>
      <w:r w:rsidRPr="00EF1CDA">
        <w:rPr>
          <w:rFonts w:ascii="Calibri" w:eastAsia="Calibri" w:hAnsi="Calibri" w:cs="Times New Roman"/>
          <w14:ligatures w14:val="none"/>
        </w:rPr>
        <w:t>Tytuł „Opiekunka Roku”, otrzymują dwie osoby, po jednej z każdej organizacji świadczącej usługi opiekuńcze w Sopocie, wskazane przez Dyrektora Miejskiego Ośrodka Pomocy Społecznej na podstawie przedstawionych zgłoszeń.</w:t>
      </w:r>
    </w:p>
    <w:p w14:paraId="57A76FF3" w14:textId="77777777" w:rsidR="00EF1CDA" w:rsidRPr="00EF1CDA" w:rsidRDefault="00EF1CDA" w:rsidP="00EF1CDA">
      <w:pPr>
        <w:jc w:val="center"/>
        <w:rPr>
          <w:rFonts w:ascii="Calibri" w:eastAsia="Calibri" w:hAnsi="Calibri" w:cs="Times New Roman"/>
          <w14:ligatures w14:val="none"/>
        </w:rPr>
      </w:pPr>
      <w:r w:rsidRPr="00EF1CDA">
        <w:rPr>
          <w:rFonts w:ascii="Calibri" w:eastAsia="Calibri" w:hAnsi="Calibri" w:cs="Times New Roman"/>
          <w14:ligatures w14:val="none"/>
        </w:rPr>
        <w:t>§ 6.</w:t>
      </w:r>
    </w:p>
    <w:p w14:paraId="4D7E9F5C" w14:textId="77777777" w:rsidR="00EF1CDA" w:rsidRPr="00EF1CDA" w:rsidRDefault="00EF1CDA" w:rsidP="00EF1CDA">
      <w:pPr>
        <w:rPr>
          <w:rFonts w:ascii="Calibri" w:eastAsia="Calibri" w:hAnsi="Calibri" w:cs="Times New Roman"/>
          <w14:ligatures w14:val="none"/>
        </w:rPr>
      </w:pPr>
      <w:r w:rsidRPr="00EF1CDA">
        <w:rPr>
          <w:rFonts w:ascii="Calibri" w:eastAsia="Calibri" w:hAnsi="Calibri" w:cs="Times New Roman"/>
          <w14:ligatures w14:val="none"/>
        </w:rPr>
        <w:t xml:space="preserve">Nagrody osobom, które uzyskały tytuł „Opiekunka Roku” wręcza Prezydent Miasta Sopotu. </w:t>
      </w:r>
    </w:p>
    <w:p w14:paraId="0DB45D59" w14:textId="77777777" w:rsidR="00EF1CDA" w:rsidRPr="00EF1CDA" w:rsidRDefault="00EF1CDA" w:rsidP="00EF1CDA">
      <w:pPr>
        <w:jc w:val="center"/>
        <w:rPr>
          <w:rFonts w:ascii="Calibri" w:eastAsia="Calibri" w:hAnsi="Calibri" w:cs="Times New Roman"/>
          <w14:ligatures w14:val="none"/>
        </w:rPr>
      </w:pPr>
      <w:r w:rsidRPr="00EF1CDA">
        <w:rPr>
          <w:rFonts w:ascii="Calibri" w:eastAsia="Calibri" w:hAnsi="Calibri" w:cs="Times New Roman"/>
          <w14:ligatures w14:val="none"/>
        </w:rPr>
        <w:t>§ 7.</w:t>
      </w:r>
    </w:p>
    <w:p w14:paraId="5B6DD966" w14:textId="77777777" w:rsidR="00EF1CDA" w:rsidRPr="00EF1CDA" w:rsidRDefault="00EF1CDA" w:rsidP="00EF1CDA">
      <w:pPr>
        <w:rPr>
          <w:rFonts w:ascii="Calibri" w:eastAsia="Calibri" w:hAnsi="Calibri" w:cs="Times New Roman"/>
          <w14:ligatures w14:val="none"/>
        </w:rPr>
      </w:pPr>
      <w:r w:rsidRPr="00EF1CDA">
        <w:rPr>
          <w:rFonts w:ascii="Calibri" w:eastAsia="Calibri" w:hAnsi="Calibri" w:cs="Times New Roman"/>
          <w14:ligatures w14:val="none"/>
        </w:rPr>
        <w:t>Regulamin wchodzi w życie z dniem podpisania.</w:t>
      </w:r>
    </w:p>
    <w:p w14:paraId="203A157E" w14:textId="77777777" w:rsidR="00EF1CDA" w:rsidRPr="00EF1CDA" w:rsidRDefault="00EF1CDA" w:rsidP="00EF1CDA">
      <w:pPr>
        <w:rPr>
          <w:rFonts w:ascii="Calibri" w:eastAsia="Calibri" w:hAnsi="Calibri" w:cs="Times New Roman"/>
          <w14:ligatures w14:val="none"/>
        </w:rPr>
      </w:pPr>
      <w:r w:rsidRPr="00EF1CDA">
        <w:rPr>
          <w:rFonts w:ascii="Calibri" w:eastAsia="Calibri" w:hAnsi="Calibri" w:cs="Times New Roman"/>
          <w14:ligatures w14:val="none"/>
        </w:rPr>
        <w:tab/>
      </w:r>
      <w:r w:rsidRPr="00EF1CDA">
        <w:rPr>
          <w:rFonts w:ascii="Calibri" w:eastAsia="Calibri" w:hAnsi="Calibri" w:cs="Times New Roman"/>
          <w14:ligatures w14:val="none"/>
        </w:rPr>
        <w:tab/>
      </w:r>
      <w:r w:rsidRPr="00EF1CDA">
        <w:rPr>
          <w:rFonts w:ascii="Calibri" w:eastAsia="Calibri" w:hAnsi="Calibri" w:cs="Times New Roman"/>
          <w14:ligatures w14:val="none"/>
        </w:rPr>
        <w:tab/>
      </w:r>
      <w:r w:rsidRPr="00EF1CDA">
        <w:rPr>
          <w:rFonts w:ascii="Calibri" w:eastAsia="Calibri" w:hAnsi="Calibri" w:cs="Times New Roman"/>
          <w14:ligatures w14:val="none"/>
        </w:rPr>
        <w:tab/>
      </w:r>
      <w:r w:rsidRPr="00EF1CDA">
        <w:rPr>
          <w:rFonts w:ascii="Calibri" w:eastAsia="Calibri" w:hAnsi="Calibri" w:cs="Times New Roman"/>
          <w14:ligatures w14:val="none"/>
        </w:rPr>
        <w:tab/>
      </w:r>
      <w:r w:rsidRPr="00EF1CDA">
        <w:rPr>
          <w:rFonts w:ascii="Calibri" w:eastAsia="Calibri" w:hAnsi="Calibri" w:cs="Times New Roman"/>
          <w14:ligatures w14:val="none"/>
        </w:rPr>
        <w:tab/>
      </w:r>
      <w:r w:rsidRPr="00EF1CDA">
        <w:rPr>
          <w:rFonts w:ascii="Calibri" w:eastAsia="Calibri" w:hAnsi="Calibri" w:cs="Times New Roman"/>
          <w14:ligatures w14:val="none"/>
        </w:rPr>
        <w:tab/>
      </w:r>
      <w:r w:rsidRPr="00EF1CDA">
        <w:rPr>
          <w:rFonts w:ascii="Calibri" w:eastAsia="Calibri" w:hAnsi="Calibri" w:cs="Times New Roman"/>
          <w14:ligatures w14:val="none"/>
        </w:rPr>
        <w:tab/>
      </w:r>
      <w:r w:rsidRPr="00EF1CDA">
        <w:rPr>
          <w:rFonts w:ascii="Calibri" w:eastAsia="Calibri" w:hAnsi="Calibri" w:cs="Times New Roman"/>
          <w14:ligatures w14:val="none"/>
        </w:rPr>
        <w:tab/>
      </w:r>
    </w:p>
    <w:p w14:paraId="22F4D758" w14:textId="77777777" w:rsidR="00EF1CDA" w:rsidRDefault="00EF1CDA" w:rsidP="006A3653"/>
    <w:sectPr w:rsidR="00EF1C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FE4"/>
    <w:rsid w:val="00081E7A"/>
    <w:rsid w:val="000B2B93"/>
    <w:rsid w:val="000F58CD"/>
    <w:rsid w:val="00231036"/>
    <w:rsid w:val="002B6140"/>
    <w:rsid w:val="002D45C1"/>
    <w:rsid w:val="00426FE4"/>
    <w:rsid w:val="00491833"/>
    <w:rsid w:val="00507BCF"/>
    <w:rsid w:val="00556973"/>
    <w:rsid w:val="0056386A"/>
    <w:rsid w:val="006A3653"/>
    <w:rsid w:val="006B62FC"/>
    <w:rsid w:val="00784D61"/>
    <w:rsid w:val="007E72D6"/>
    <w:rsid w:val="008F2D22"/>
    <w:rsid w:val="009F3514"/>
    <w:rsid w:val="00AC15B4"/>
    <w:rsid w:val="00CF0DB4"/>
    <w:rsid w:val="00D7229F"/>
    <w:rsid w:val="00D818E1"/>
    <w:rsid w:val="00DB2A0B"/>
    <w:rsid w:val="00EF1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22D98"/>
  <w15:chartTrackingRefBased/>
  <w15:docId w15:val="{62B36F8B-AF4F-4C0A-93DB-52F7A7519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26F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26F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6FE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26F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6FE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26F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26F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26F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26F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26FE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26F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26FE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26FE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6FE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26FE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26FE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26FE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26FE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26F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26F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26F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26F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26F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26FE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26FE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26FE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26FE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26FE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26FE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315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/>
  <dc:creator>Anna Wnukowska</dc:creator>
  <cp:keywords/>
  <dc:description/>
  <cp:lastModifiedBy>Kamila Stachewicz</cp:lastModifiedBy>
  <cp:revision>17</cp:revision>
  <cp:lastPrinted>2026-03-02T09:07:00Z</cp:lastPrinted>
  <dcterms:created xsi:type="dcterms:W3CDTF">2026-02-26T07:18:00Z</dcterms:created>
  <dcterms:modified xsi:type="dcterms:W3CDTF">2026-03-10T13:28:00Z</dcterms:modified>
</cp:coreProperties>
</file>