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AF335" w14:textId="6256C3B7" w:rsidR="001553FB" w:rsidRPr="009D7892" w:rsidRDefault="001553FB" w:rsidP="001553FB">
      <w:pPr>
        <w:spacing w:after="0"/>
        <w:jc w:val="center"/>
        <w:rPr>
          <w:rFonts w:ascii="Beausite S Classic App" w:eastAsia="SimSun" w:hAnsi="Beausite S Classic App" w:cs="SimSun"/>
        </w:rPr>
      </w:pP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  <w:t xml:space="preserve">             </w:t>
      </w:r>
      <w:r w:rsidRPr="009D7892">
        <w:rPr>
          <w:rFonts w:ascii="Beausite S Classic App" w:eastAsia="SimSun" w:hAnsi="Beausite S Classic App" w:cs="SimSun"/>
        </w:rPr>
        <w:t xml:space="preserve">Załącznik do zarządzenia </w:t>
      </w:r>
      <w:r w:rsidR="00A72C00" w:rsidRPr="009D7892">
        <w:rPr>
          <w:rFonts w:ascii="Beausite S Classic App" w:eastAsia="SimSun" w:hAnsi="Beausite S Classic App" w:cs="SimSun"/>
        </w:rPr>
        <w:t>nr 29</w:t>
      </w:r>
      <w:r>
        <w:rPr>
          <w:rFonts w:ascii="Beausite S Classic App" w:eastAsia="SimSun" w:hAnsi="Beausite S Classic App" w:cs="SimSun"/>
        </w:rPr>
        <w:t xml:space="preserve"> </w:t>
      </w:r>
      <w:r w:rsidRPr="009D7892">
        <w:rPr>
          <w:rFonts w:ascii="Beausite S Classic App" w:eastAsia="SimSun" w:hAnsi="Beausite S Classic App" w:cs="SimSun"/>
        </w:rPr>
        <w:t>/2026</w:t>
      </w:r>
    </w:p>
    <w:p w14:paraId="5AB0FBFD" w14:textId="79A7073C" w:rsidR="001553FB" w:rsidRDefault="001553FB" w:rsidP="001553FB">
      <w:pPr>
        <w:spacing w:after="0"/>
        <w:jc w:val="center"/>
        <w:rPr>
          <w:rFonts w:ascii="Beausite S Classic App" w:eastAsia="SimSun" w:hAnsi="Beausite S Classic App" w:cs="SimSun"/>
        </w:rPr>
      </w:pPr>
      <w:r w:rsidRPr="009D7892">
        <w:rPr>
          <w:rFonts w:ascii="Beausite S Classic App" w:eastAsia="SimSun" w:hAnsi="Beausite S Classic App" w:cs="SimSun"/>
        </w:rPr>
        <w:tab/>
      </w:r>
      <w:r w:rsidRPr="009D7892">
        <w:rPr>
          <w:rFonts w:ascii="Beausite S Classic App" w:eastAsia="SimSun" w:hAnsi="Beausite S Classic App" w:cs="SimSun"/>
        </w:rPr>
        <w:tab/>
      </w:r>
      <w:r w:rsidRPr="009D7892">
        <w:rPr>
          <w:rFonts w:ascii="Beausite S Classic App" w:eastAsia="SimSun" w:hAnsi="Beausite S Classic App" w:cs="SimSun"/>
        </w:rPr>
        <w:tab/>
      </w:r>
      <w:r w:rsidRPr="009D7892">
        <w:rPr>
          <w:rFonts w:ascii="Beausite S Classic App" w:eastAsia="SimSun" w:hAnsi="Beausite S Classic App" w:cs="SimSun"/>
        </w:rPr>
        <w:tab/>
      </w:r>
      <w:r w:rsidRPr="009D7892">
        <w:rPr>
          <w:rFonts w:ascii="Beausite S Classic App" w:eastAsia="SimSun" w:hAnsi="Beausite S Classic App" w:cs="SimSun"/>
        </w:rPr>
        <w:tab/>
      </w:r>
      <w:r w:rsidRPr="009D7892">
        <w:rPr>
          <w:rFonts w:ascii="Beausite S Classic App" w:eastAsia="SimSun" w:hAnsi="Beausite S Classic App" w:cs="SimSun"/>
        </w:rPr>
        <w:tab/>
      </w:r>
      <w:r w:rsidRPr="009D7892">
        <w:rPr>
          <w:rFonts w:ascii="Beausite S Classic App" w:eastAsia="SimSun" w:hAnsi="Beausite S Classic App" w:cs="SimSun"/>
        </w:rPr>
        <w:tab/>
      </w:r>
      <w:r w:rsidRPr="009D7892">
        <w:rPr>
          <w:rFonts w:ascii="Beausite S Classic App" w:eastAsia="SimSun" w:hAnsi="Beausite S Classic App" w:cs="SimSun"/>
        </w:rPr>
        <w:tab/>
      </w:r>
      <w:r>
        <w:rPr>
          <w:rFonts w:ascii="Beausite S Classic App" w:eastAsia="SimSun" w:hAnsi="Beausite S Classic App" w:cs="SimSun"/>
        </w:rPr>
        <w:t xml:space="preserve">          </w:t>
      </w:r>
      <w:r w:rsidR="00A72C00">
        <w:rPr>
          <w:rFonts w:ascii="Beausite S Classic App" w:eastAsia="SimSun" w:hAnsi="Beausite S Classic App" w:cs="SimSun"/>
        </w:rPr>
        <w:t xml:space="preserve">       </w:t>
      </w:r>
      <w:r>
        <w:rPr>
          <w:rFonts w:ascii="Beausite S Classic App" w:eastAsia="SimSun" w:hAnsi="Beausite S Classic App" w:cs="SimSun"/>
        </w:rPr>
        <w:t xml:space="preserve"> </w:t>
      </w:r>
      <w:r w:rsidRPr="009D7892">
        <w:rPr>
          <w:rFonts w:ascii="Beausite S Classic App" w:eastAsia="SimSun" w:hAnsi="Beausite S Classic App" w:cs="SimSun"/>
        </w:rPr>
        <w:t xml:space="preserve">z dnia </w:t>
      </w:r>
      <w:r w:rsidR="00A72C00">
        <w:rPr>
          <w:rFonts w:ascii="Beausite S Classic App" w:eastAsia="SimSun" w:hAnsi="Beausite S Classic App" w:cs="SimSun"/>
        </w:rPr>
        <w:t>31 lipca</w:t>
      </w:r>
      <w:r w:rsidRPr="009D7892">
        <w:rPr>
          <w:rFonts w:ascii="Beausite S Classic App" w:eastAsia="SimSun" w:hAnsi="Beausite S Classic App" w:cs="SimSun"/>
        </w:rPr>
        <w:t xml:space="preserve"> 2026</w:t>
      </w:r>
    </w:p>
    <w:p w14:paraId="1CCD6C37" w14:textId="52C0118B" w:rsidR="001553FB" w:rsidRPr="001553FB" w:rsidRDefault="001553FB" w:rsidP="007B3B38">
      <w:pPr>
        <w:ind w:firstLine="708"/>
        <w:jc w:val="center"/>
        <w:rPr>
          <w:rFonts w:cstheme="minorHAnsi"/>
        </w:rPr>
      </w:pPr>
    </w:p>
    <w:p w14:paraId="5EA4DF05" w14:textId="56BC9C85" w:rsidR="00863332" w:rsidRPr="007B3B38" w:rsidRDefault="00863332" w:rsidP="007B3B38">
      <w:pPr>
        <w:ind w:firstLine="708"/>
        <w:jc w:val="center"/>
        <w:rPr>
          <w:rFonts w:cstheme="minorHAnsi"/>
          <w:b/>
          <w:bCs/>
        </w:rPr>
      </w:pPr>
      <w:r w:rsidRPr="00AD475D">
        <w:rPr>
          <w:rFonts w:cstheme="minorHAnsi"/>
          <w:b/>
          <w:bCs/>
        </w:rPr>
        <w:t>REGULAMIN REKRUTACJI UCZESTNIKÓW DO ZESPOŁU MIESZKAŃ WSPOMAGANYCH</w:t>
      </w:r>
    </w:p>
    <w:p w14:paraId="32DDFC26" w14:textId="77777777" w:rsidR="00863332" w:rsidRPr="00AD475D" w:rsidRDefault="00863332" w:rsidP="00863332">
      <w:pPr>
        <w:jc w:val="center"/>
        <w:rPr>
          <w:rFonts w:cstheme="minorHAnsi"/>
        </w:rPr>
      </w:pPr>
      <w:r w:rsidRPr="00AD475D">
        <w:rPr>
          <w:rFonts w:cstheme="minorHAnsi"/>
          <w:b/>
          <w:bCs/>
        </w:rPr>
        <w:t xml:space="preserve">§ 1  </w:t>
      </w:r>
      <w:r w:rsidRPr="00AD475D">
        <w:rPr>
          <w:rFonts w:cstheme="minorHAnsi"/>
        </w:rPr>
        <w:br/>
      </w:r>
    </w:p>
    <w:p w14:paraId="091EFD93" w14:textId="07CFE350" w:rsidR="00863332" w:rsidRPr="00AD475D" w:rsidRDefault="00863332" w:rsidP="00863332">
      <w:pPr>
        <w:pStyle w:val="Akapitzlist"/>
        <w:numPr>
          <w:ilvl w:val="0"/>
          <w:numId w:val="1"/>
        </w:numPr>
        <w:spacing w:line="259" w:lineRule="auto"/>
        <w:jc w:val="both"/>
        <w:rPr>
          <w:rFonts w:cstheme="minorHAnsi"/>
        </w:rPr>
      </w:pPr>
      <w:r w:rsidRPr="00AD475D">
        <w:rPr>
          <w:rFonts w:cstheme="minorHAnsi"/>
        </w:rPr>
        <w:t>Regulamin określa procedurę naboru wniosków osób chętnych do uzyskania wsparcia w zespole mieszkań wspomaganych.</w:t>
      </w:r>
    </w:p>
    <w:p w14:paraId="2B2B3FC5" w14:textId="4F515F06" w:rsidR="00863332" w:rsidRPr="00AD475D" w:rsidRDefault="00863332" w:rsidP="00863332">
      <w:pPr>
        <w:pStyle w:val="Akapitzlist"/>
        <w:numPr>
          <w:ilvl w:val="0"/>
          <w:numId w:val="1"/>
        </w:numPr>
        <w:spacing w:line="259" w:lineRule="auto"/>
        <w:jc w:val="both"/>
        <w:rPr>
          <w:rFonts w:cstheme="minorHAnsi"/>
        </w:rPr>
      </w:pPr>
      <w:r w:rsidRPr="00AD475D">
        <w:rPr>
          <w:rFonts w:eastAsia="Times New Roman" w:cstheme="minorHAnsi"/>
          <w:lang w:eastAsia="pl-PL"/>
        </w:rPr>
        <w:t xml:space="preserve">Zespół Mieszkań Wspomaganych (ZMW) zlokalizowany jest na terenie Sopotu </w:t>
      </w:r>
      <w:r w:rsidRPr="00AD475D">
        <w:rPr>
          <w:rFonts w:eastAsia="Times New Roman" w:cstheme="minorHAnsi"/>
          <w:lang w:eastAsia="pl-PL"/>
        </w:rPr>
        <w:br/>
        <w:t>w lokalach 1,2,3 znajdujących się w budynku położonym przy ul. Jana Jerzego Haffnera 38.</w:t>
      </w:r>
    </w:p>
    <w:p w14:paraId="0F8315A3" w14:textId="77777777" w:rsidR="00AD475D" w:rsidRPr="00AD475D" w:rsidRDefault="00AD475D" w:rsidP="00AD475D">
      <w:pPr>
        <w:pStyle w:val="Akapitzlist"/>
        <w:numPr>
          <w:ilvl w:val="0"/>
          <w:numId w:val="1"/>
        </w:numPr>
        <w:spacing w:line="259" w:lineRule="auto"/>
        <w:jc w:val="both"/>
        <w:rPr>
          <w:rFonts w:cstheme="minorHAnsi"/>
        </w:rPr>
      </w:pPr>
      <w:r w:rsidRPr="00AD475D">
        <w:rPr>
          <w:rFonts w:cstheme="minorHAnsi"/>
        </w:rPr>
        <w:t>Bezpośredni nadzór nad pracą Zespołu Mieszkań Wspomaganych sprawuje Miejski Ośrodek Pomocy Społecznej w Sopocie.</w:t>
      </w:r>
    </w:p>
    <w:p w14:paraId="6BC8C038" w14:textId="77777777" w:rsidR="00AD475D" w:rsidRPr="00AD475D" w:rsidRDefault="00AD475D" w:rsidP="00AD475D">
      <w:pPr>
        <w:pStyle w:val="Akapitzlist"/>
        <w:spacing w:line="259" w:lineRule="auto"/>
        <w:jc w:val="both"/>
        <w:rPr>
          <w:rFonts w:cstheme="minorHAnsi"/>
        </w:rPr>
      </w:pPr>
    </w:p>
    <w:p w14:paraId="683408E0" w14:textId="46B1BA83" w:rsidR="00863332" w:rsidRPr="00AD475D" w:rsidRDefault="00863332" w:rsidP="00863332">
      <w:pPr>
        <w:spacing w:line="259" w:lineRule="auto"/>
        <w:jc w:val="center"/>
        <w:rPr>
          <w:rFonts w:cstheme="minorHAnsi"/>
        </w:rPr>
      </w:pPr>
      <w:r w:rsidRPr="00AD475D">
        <w:rPr>
          <w:rFonts w:cstheme="minorHAnsi"/>
          <w:b/>
          <w:bCs/>
        </w:rPr>
        <w:t>§ 2</w:t>
      </w:r>
    </w:p>
    <w:p w14:paraId="42BF74C3" w14:textId="0B277634" w:rsidR="00863332" w:rsidRPr="00AD475D" w:rsidRDefault="00863332" w:rsidP="00863332">
      <w:pPr>
        <w:pStyle w:val="Akapitzlist"/>
        <w:numPr>
          <w:ilvl w:val="0"/>
          <w:numId w:val="3"/>
        </w:numPr>
        <w:spacing w:after="0" w:line="256" w:lineRule="auto"/>
        <w:jc w:val="both"/>
        <w:rPr>
          <w:rFonts w:cstheme="minorHAnsi"/>
        </w:rPr>
      </w:pPr>
      <w:r w:rsidRPr="00AD475D">
        <w:rPr>
          <w:rFonts w:cstheme="minorHAnsi"/>
        </w:rPr>
        <w:t>Wsparcie</w:t>
      </w:r>
      <w:r w:rsidR="00AD475D">
        <w:rPr>
          <w:rFonts w:cstheme="minorHAnsi"/>
        </w:rPr>
        <w:t xml:space="preserve"> w </w:t>
      </w:r>
      <w:r w:rsidR="001553FB">
        <w:rPr>
          <w:rFonts w:cstheme="minorHAnsi"/>
        </w:rPr>
        <w:t>ZMW</w:t>
      </w:r>
      <w:r w:rsidR="00AD475D">
        <w:rPr>
          <w:rFonts w:cstheme="minorHAnsi"/>
        </w:rPr>
        <w:t xml:space="preserve"> jest</w:t>
      </w:r>
      <w:r w:rsidRPr="00AD475D">
        <w:rPr>
          <w:rFonts w:cstheme="minorHAnsi"/>
        </w:rPr>
        <w:t xml:space="preserve"> adresowane dla łącznie 9 osób niepełnosprawnych</w:t>
      </w:r>
      <w:r w:rsidR="001553FB">
        <w:rPr>
          <w:rFonts w:cstheme="minorHAnsi"/>
        </w:rPr>
        <w:t>,</w:t>
      </w:r>
      <w:r w:rsidRPr="00AD475D">
        <w:rPr>
          <w:rFonts w:cstheme="minorHAnsi"/>
        </w:rPr>
        <w:t xml:space="preserve"> w tym osób z zaburzeniami psychicznymi</w:t>
      </w:r>
      <w:r w:rsidR="001553FB">
        <w:rPr>
          <w:rFonts w:cstheme="minorHAnsi"/>
        </w:rPr>
        <w:t>,</w:t>
      </w:r>
      <w:r w:rsidRPr="00AD475D">
        <w:rPr>
          <w:rFonts w:cstheme="minorHAnsi"/>
        </w:rPr>
        <w:t xml:space="preserve"> celem rozwijania niezależności osób na poziomie ich psychofizycznych możliwości.</w:t>
      </w:r>
    </w:p>
    <w:p w14:paraId="45EF224C" w14:textId="66B340BA" w:rsidR="00863332" w:rsidRPr="00AD475D" w:rsidRDefault="00863332" w:rsidP="00863332">
      <w:pPr>
        <w:pStyle w:val="NormalnyWeb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AD475D">
        <w:rPr>
          <w:rFonts w:asciiTheme="minorHAnsi" w:hAnsiTheme="minorHAnsi" w:cstheme="minorHAnsi"/>
        </w:rPr>
        <w:t xml:space="preserve">Skierowanie do </w:t>
      </w:r>
      <w:r w:rsidR="007B3B38">
        <w:rPr>
          <w:rFonts w:asciiTheme="minorHAnsi" w:hAnsiTheme="minorHAnsi" w:cstheme="minorHAnsi"/>
        </w:rPr>
        <w:t>Zespołu M</w:t>
      </w:r>
      <w:r w:rsidRPr="00AD475D">
        <w:rPr>
          <w:rFonts w:asciiTheme="minorHAnsi" w:hAnsiTheme="minorHAnsi" w:cstheme="minorHAnsi"/>
        </w:rPr>
        <w:t>ieszka</w:t>
      </w:r>
      <w:r w:rsidR="007B3B38">
        <w:rPr>
          <w:rFonts w:asciiTheme="minorHAnsi" w:hAnsiTheme="minorHAnsi" w:cstheme="minorHAnsi"/>
        </w:rPr>
        <w:t>ń</w:t>
      </w:r>
      <w:r w:rsidRPr="00AD475D">
        <w:rPr>
          <w:rFonts w:asciiTheme="minorHAnsi" w:hAnsiTheme="minorHAnsi" w:cstheme="minorHAnsi"/>
        </w:rPr>
        <w:t xml:space="preserve"> </w:t>
      </w:r>
      <w:r w:rsidR="007B3B38">
        <w:rPr>
          <w:rFonts w:asciiTheme="minorHAnsi" w:hAnsiTheme="minorHAnsi" w:cstheme="minorHAnsi"/>
        </w:rPr>
        <w:t>W</w:t>
      </w:r>
      <w:r w:rsidRPr="00AD475D">
        <w:rPr>
          <w:rFonts w:asciiTheme="minorHAnsi" w:hAnsiTheme="minorHAnsi" w:cstheme="minorHAnsi"/>
        </w:rPr>
        <w:t>spomagan</w:t>
      </w:r>
      <w:r w:rsidR="007B3B38">
        <w:rPr>
          <w:rFonts w:asciiTheme="minorHAnsi" w:hAnsiTheme="minorHAnsi" w:cstheme="minorHAnsi"/>
        </w:rPr>
        <w:t>ych</w:t>
      </w:r>
      <w:r w:rsidRPr="00AD475D">
        <w:rPr>
          <w:rFonts w:asciiTheme="minorHAnsi" w:hAnsiTheme="minorHAnsi" w:cstheme="minorHAnsi"/>
        </w:rPr>
        <w:t xml:space="preserve"> odbywa się na </w:t>
      </w:r>
      <w:r w:rsidR="00BA1832" w:rsidRPr="00AD475D">
        <w:rPr>
          <w:rFonts w:asciiTheme="minorHAnsi" w:hAnsiTheme="minorHAnsi" w:cstheme="minorHAnsi"/>
        </w:rPr>
        <w:t>wniosek</w:t>
      </w:r>
      <w:r w:rsidR="002B33FE">
        <w:rPr>
          <w:rFonts w:asciiTheme="minorHAnsi" w:hAnsiTheme="minorHAnsi" w:cstheme="minorHAnsi"/>
        </w:rPr>
        <w:t xml:space="preserve"> osoby ubiegającej się o skierowanie</w:t>
      </w:r>
      <w:r w:rsidR="00BA1832" w:rsidRPr="00AD475D">
        <w:rPr>
          <w:rFonts w:asciiTheme="minorHAnsi" w:hAnsiTheme="minorHAnsi" w:cstheme="minorHAnsi"/>
        </w:rPr>
        <w:t>,</w:t>
      </w:r>
      <w:r w:rsidRPr="00AD475D">
        <w:rPr>
          <w:rFonts w:asciiTheme="minorHAnsi" w:hAnsiTheme="minorHAnsi" w:cstheme="minorHAnsi"/>
        </w:rPr>
        <w:t xml:space="preserve"> </w:t>
      </w:r>
      <w:r w:rsidR="00BA1832">
        <w:rPr>
          <w:rFonts w:asciiTheme="minorHAnsi" w:hAnsiTheme="minorHAnsi" w:cstheme="minorHAnsi"/>
        </w:rPr>
        <w:t>do którego dołączone jest</w:t>
      </w:r>
      <w:r w:rsidRPr="00AD475D">
        <w:rPr>
          <w:rFonts w:asciiTheme="minorHAnsi" w:hAnsiTheme="minorHAnsi" w:cstheme="minorHAnsi"/>
        </w:rPr>
        <w:t xml:space="preserve"> zaświadczenie lekarski</w:t>
      </w:r>
      <w:r w:rsidR="00BA1832">
        <w:rPr>
          <w:rFonts w:asciiTheme="minorHAnsi" w:hAnsiTheme="minorHAnsi" w:cstheme="minorHAnsi"/>
        </w:rPr>
        <w:t>e</w:t>
      </w:r>
      <w:r w:rsidRPr="00AD475D">
        <w:rPr>
          <w:rFonts w:asciiTheme="minorHAnsi" w:hAnsiTheme="minorHAnsi" w:cstheme="minorHAnsi"/>
        </w:rPr>
        <w:t xml:space="preserve"> o stanie zdrowia osoby zainteresowanej</w:t>
      </w:r>
      <w:r w:rsidR="00BA1832">
        <w:rPr>
          <w:rFonts w:asciiTheme="minorHAnsi" w:hAnsiTheme="minorHAnsi" w:cstheme="minorHAnsi"/>
        </w:rPr>
        <w:t xml:space="preserve"> wraz z orzeczeniem o niepełnosprawności</w:t>
      </w:r>
      <w:r w:rsidRPr="00AD475D">
        <w:rPr>
          <w:rFonts w:asciiTheme="minorHAnsi" w:hAnsiTheme="minorHAnsi" w:cstheme="minorHAnsi"/>
        </w:rPr>
        <w:t>.</w:t>
      </w:r>
      <w:r w:rsidR="005D679A">
        <w:rPr>
          <w:rFonts w:asciiTheme="minorHAnsi" w:hAnsiTheme="minorHAnsi" w:cstheme="minorHAnsi"/>
        </w:rPr>
        <w:t xml:space="preserve"> </w:t>
      </w:r>
    </w:p>
    <w:p w14:paraId="3E73904A" w14:textId="1A9FBC36" w:rsidR="00BA1832" w:rsidRDefault="007B3B38" w:rsidP="00863332">
      <w:pPr>
        <w:pStyle w:val="NormalnyWeb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7B3B38">
        <w:rPr>
          <w:rFonts w:asciiTheme="minorHAnsi" w:hAnsiTheme="minorHAnsi" w:cstheme="minorHAnsi"/>
        </w:rPr>
        <w:t xml:space="preserve">Skierowanie następuje na podstawie decyzji administracyjnej. Wydanie decyzji poprzedza </w:t>
      </w:r>
      <w:r w:rsidR="00232DC9">
        <w:rPr>
          <w:rFonts w:asciiTheme="minorHAnsi" w:hAnsiTheme="minorHAnsi" w:cstheme="minorHAnsi"/>
        </w:rPr>
        <w:t>podpisanie kontraktu mieszkaniowego oraz</w:t>
      </w:r>
      <w:r w:rsidRPr="007B3B38">
        <w:rPr>
          <w:rFonts w:asciiTheme="minorHAnsi" w:hAnsiTheme="minorHAnsi" w:cstheme="minorHAnsi"/>
        </w:rPr>
        <w:t xml:space="preserve"> uzyskanie pozytywnej kwalifikacji komisji</w:t>
      </w:r>
      <w:r w:rsidR="002B33FE">
        <w:rPr>
          <w:rFonts w:asciiTheme="minorHAnsi" w:hAnsiTheme="minorHAnsi" w:cstheme="minorHAnsi"/>
        </w:rPr>
        <w:t xml:space="preserve"> ds. rekrutacji do Zespołu Mieszkań Wspomaganych</w:t>
      </w:r>
      <w:r w:rsidR="00232DC9">
        <w:rPr>
          <w:rFonts w:asciiTheme="minorHAnsi" w:hAnsiTheme="minorHAnsi" w:cstheme="minorHAnsi"/>
        </w:rPr>
        <w:t>.</w:t>
      </w:r>
    </w:p>
    <w:p w14:paraId="67B29A4E" w14:textId="56D82E42" w:rsidR="00863332" w:rsidRPr="00AD475D" w:rsidRDefault="00863332" w:rsidP="00863332">
      <w:pPr>
        <w:pStyle w:val="NormalnyWeb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AD475D">
        <w:rPr>
          <w:rFonts w:asciiTheme="minorHAnsi" w:hAnsiTheme="minorHAnsi" w:cstheme="minorHAnsi"/>
        </w:rPr>
        <w:t xml:space="preserve">Decyzję o skierowaniu do korzystania ze wsparcia w mieszkaniu wspomaganym wydaje się na czas określony.  </w:t>
      </w:r>
    </w:p>
    <w:p w14:paraId="139E5E2F" w14:textId="77777777" w:rsidR="002B33FE" w:rsidRDefault="00863332" w:rsidP="002B33FE">
      <w:pPr>
        <w:pStyle w:val="NormalnyWeb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AD475D">
        <w:rPr>
          <w:rFonts w:asciiTheme="minorHAnsi" w:hAnsiTheme="minorHAnsi" w:cstheme="minorHAnsi"/>
        </w:rPr>
        <w:t xml:space="preserve">W stosunku do osób, które posiadają orzeczenie o znacznym lub umiarkowanym stopniu niepełnosprawności, a także w szczególnie uzasadnionych przypadkach </w:t>
      </w:r>
      <w:r w:rsidR="002B33FE">
        <w:rPr>
          <w:rFonts w:asciiTheme="minorHAnsi" w:hAnsiTheme="minorHAnsi" w:cstheme="minorHAnsi"/>
        </w:rPr>
        <w:br/>
      </w:r>
      <w:r w:rsidRPr="00AD475D">
        <w:rPr>
          <w:rFonts w:asciiTheme="minorHAnsi" w:hAnsiTheme="minorHAnsi" w:cstheme="minorHAnsi"/>
        </w:rPr>
        <w:t>w stosunku do innych osób, może być wydana decyzja o skierowaniu do korzystania ze wsparcia w mieszkaniu wspomaganym na czas nieokreślony.</w:t>
      </w:r>
    </w:p>
    <w:p w14:paraId="4972D376" w14:textId="2BE2DE91" w:rsidR="002B33FE" w:rsidRDefault="007B3B38" w:rsidP="002B33FE">
      <w:pPr>
        <w:pStyle w:val="NormalnyWeb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2B33FE">
        <w:rPr>
          <w:rFonts w:asciiTheme="minorHAnsi" w:hAnsiTheme="minorHAnsi" w:cstheme="minorHAnsi"/>
        </w:rPr>
        <w:t xml:space="preserve">Komisja kwalifikuje do </w:t>
      </w:r>
      <w:r w:rsidR="007D4D2A" w:rsidRPr="002B33FE">
        <w:rPr>
          <w:rFonts w:asciiTheme="minorHAnsi" w:hAnsiTheme="minorHAnsi" w:cstheme="minorHAnsi"/>
        </w:rPr>
        <w:t>Z</w:t>
      </w:r>
      <w:r w:rsidRPr="002B33FE">
        <w:rPr>
          <w:rFonts w:asciiTheme="minorHAnsi" w:hAnsiTheme="minorHAnsi" w:cstheme="minorHAnsi"/>
        </w:rPr>
        <w:t xml:space="preserve">espołu </w:t>
      </w:r>
      <w:r w:rsidR="007D4D2A" w:rsidRPr="002B33FE">
        <w:rPr>
          <w:rFonts w:asciiTheme="minorHAnsi" w:hAnsiTheme="minorHAnsi" w:cstheme="minorHAnsi"/>
        </w:rPr>
        <w:t>M</w:t>
      </w:r>
      <w:r w:rsidRPr="002B33FE">
        <w:rPr>
          <w:rFonts w:asciiTheme="minorHAnsi" w:hAnsiTheme="minorHAnsi" w:cstheme="minorHAnsi"/>
        </w:rPr>
        <w:t xml:space="preserve">ieszkań </w:t>
      </w:r>
      <w:r w:rsidR="007D4D2A" w:rsidRPr="002B33FE">
        <w:rPr>
          <w:rFonts w:asciiTheme="minorHAnsi" w:hAnsiTheme="minorHAnsi" w:cstheme="minorHAnsi"/>
        </w:rPr>
        <w:t>W</w:t>
      </w:r>
      <w:r w:rsidRPr="002B33FE">
        <w:rPr>
          <w:rFonts w:asciiTheme="minorHAnsi" w:hAnsiTheme="minorHAnsi" w:cstheme="minorHAnsi"/>
        </w:rPr>
        <w:t>spomaganych na podstawie otrzymanych dokumentów</w:t>
      </w:r>
      <w:r w:rsidR="0092368A" w:rsidRPr="002B33FE">
        <w:rPr>
          <w:rFonts w:asciiTheme="minorHAnsi" w:hAnsiTheme="minorHAnsi" w:cstheme="minorHAnsi"/>
        </w:rPr>
        <w:t xml:space="preserve"> (zaświadczenie lekarskie, orzeczenie o </w:t>
      </w:r>
      <w:r w:rsidR="002A3EFA" w:rsidRPr="002B33FE">
        <w:rPr>
          <w:rFonts w:asciiTheme="minorHAnsi" w:hAnsiTheme="minorHAnsi" w:cstheme="minorHAnsi"/>
        </w:rPr>
        <w:t>niepełnosprawności</w:t>
      </w:r>
      <w:r w:rsidR="0092368A" w:rsidRPr="002B33FE">
        <w:rPr>
          <w:rFonts w:asciiTheme="minorHAnsi" w:hAnsiTheme="minorHAnsi" w:cstheme="minorHAnsi"/>
        </w:rPr>
        <w:t>)</w:t>
      </w:r>
      <w:r w:rsidRPr="002B33FE">
        <w:rPr>
          <w:rFonts w:asciiTheme="minorHAnsi" w:hAnsiTheme="minorHAnsi" w:cstheme="minorHAnsi"/>
        </w:rPr>
        <w:t xml:space="preserve"> oraz </w:t>
      </w:r>
      <w:r w:rsidR="00232DC9">
        <w:rPr>
          <w:rFonts w:asciiTheme="minorHAnsi" w:hAnsiTheme="minorHAnsi" w:cstheme="minorHAnsi"/>
        </w:rPr>
        <w:t>kontraktu mieszkaniowego.</w:t>
      </w:r>
      <w:r w:rsidRPr="002B33FE">
        <w:rPr>
          <w:rFonts w:asciiTheme="minorHAnsi" w:hAnsiTheme="minorHAnsi" w:cstheme="minorHAnsi"/>
        </w:rPr>
        <w:t xml:space="preserve"> </w:t>
      </w:r>
    </w:p>
    <w:p w14:paraId="2B48EABF" w14:textId="77777777" w:rsidR="002B33FE" w:rsidRDefault="005D679A" w:rsidP="002B33FE">
      <w:pPr>
        <w:pStyle w:val="NormalnyWeb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2B33FE">
        <w:rPr>
          <w:rFonts w:asciiTheme="minorHAnsi" w:eastAsiaTheme="minorHAnsi" w:hAnsiTheme="minorHAnsi" w:cstheme="minorHAnsi"/>
        </w:rPr>
        <w:t xml:space="preserve">Komisja przeprowadza kwalifikację na posiedzeniu, na którym wymagana jest obecność </w:t>
      </w:r>
      <w:r w:rsidR="001553FB" w:rsidRPr="002B33FE">
        <w:rPr>
          <w:rFonts w:asciiTheme="minorHAnsi" w:eastAsiaTheme="minorHAnsi" w:hAnsiTheme="minorHAnsi" w:cstheme="minorHAnsi"/>
        </w:rPr>
        <w:t>3/5</w:t>
      </w:r>
      <w:r w:rsidR="002B33FE">
        <w:rPr>
          <w:rFonts w:asciiTheme="minorHAnsi" w:eastAsiaTheme="minorHAnsi" w:hAnsiTheme="minorHAnsi" w:cstheme="minorHAnsi"/>
        </w:rPr>
        <w:t xml:space="preserve"> </w:t>
      </w:r>
      <w:r w:rsidRPr="002B33FE">
        <w:rPr>
          <w:rFonts w:asciiTheme="minorHAnsi" w:eastAsiaTheme="minorHAnsi" w:hAnsiTheme="minorHAnsi" w:cstheme="minorHAnsi"/>
        </w:rPr>
        <w:t>członków. Z posiedzenia sporządza się protokół.</w:t>
      </w:r>
    </w:p>
    <w:p w14:paraId="29335F27" w14:textId="77777777" w:rsidR="002B33FE" w:rsidRDefault="005D679A" w:rsidP="002B33FE">
      <w:pPr>
        <w:pStyle w:val="NormalnyWeb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2B33FE">
        <w:rPr>
          <w:rFonts w:asciiTheme="minorHAnsi" w:eastAsiaTheme="minorHAnsi" w:hAnsiTheme="minorHAnsi" w:cstheme="minorHAnsi"/>
        </w:rPr>
        <w:t>W przypadku równego podziału głosów decyzję podejmuje przewodniczący komisji.</w:t>
      </w:r>
    </w:p>
    <w:p w14:paraId="332DC6F4" w14:textId="428FFEEB" w:rsidR="002A3EFA" w:rsidRPr="002B33FE" w:rsidRDefault="005D679A" w:rsidP="002B33FE">
      <w:pPr>
        <w:pStyle w:val="NormalnyWeb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2B33FE">
        <w:rPr>
          <w:rFonts w:asciiTheme="minorHAnsi" w:eastAsiaTheme="minorHAnsi" w:hAnsiTheme="minorHAnsi" w:cstheme="minorHAnsi"/>
        </w:rPr>
        <w:t xml:space="preserve">Po pozytywnej kwalifikacji komisji z kandydatem sporządza się kontrakt mieszkaniowy. </w:t>
      </w:r>
    </w:p>
    <w:p w14:paraId="7AFAAB27" w14:textId="32D63695" w:rsidR="002A3EFA" w:rsidRPr="002A3EFA" w:rsidRDefault="002A3EFA" w:rsidP="002B33FE">
      <w:pPr>
        <w:pStyle w:val="NormalnyWeb"/>
        <w:spacing w:before="0" w:beforeAutospacing="0" w:after="0" w:afterAutospacing="0" w:line="259" w:lineRule="auto"/>
        <w:jc w:val="both"/>
        <w:rPr>
          <w:rFonts w:asciiTheme="minorHAnsi" w:eastAsiaTheme="minorHAnsi" w:hAnsiTheme="minorHAnsi" w:cstheme="minorHAnsi"/>
        </w:rPr>
      </w:pPr>
    </w:p>
    <w:sectPr w:rsidR="002A3EFA" w:rsidRPr="002A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eausite S Classic App">
    <w:altName w:val="Calibri"/>
    <w:charset w:val="EE"/>
    <w:family w:val="auto"/>
    <w:pitch w:val="variable"/>
    <w:sig w:usb0="00000207" w:usb1="00000001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D25F52"/>
    <w:multiLevelType w:val="hybridMultilevel"/>
    <w:tmpl w:val="96EAFF12"/>
    <w:lvl w:ilvl="0" w:tplc="BD863C7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FA25B54"/>
    <w:multiLevelType w:val="hybridMultilevel"/>
    <w:tmpl w:val="96C0EA98"/>
    <w:lvl w:ilvl="0" w:tplc="4F0A8EA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1EA64F8"/>
    <w:multiLevelType w:val="hybridMultilevel"/>
    <w:tmpl w:val="C302BAE6"/>
    <w:lvl w:ilvl="0" w:tplc="04150017">
      <w:start w:val="1"/>
      <w:numFmt w:val="lowerLetter"/>
      <w:lvlText w:val="%1)"/>
      <w:lvlJc w:val="left"/>
      <w:pPr>
        <w:ind w:left="1708" w:hanging="360"/>
      </w:pPr>
    </w:lvl>
    <w:lvl w:ilvl="1" w:tplc="04150019" w:tentative="1">
      <w:start w:val="1"/>
      <w:numFmt w:val="lowerLetter"/>
      <w:lvlText w:val="%2."/>
      <w:lvlJc w:val="left"/>
      <w:pPr>
        <w:ind w:left="2428" w:hanging="360"/>
      </w:pPr>
    </w:lvl>
    <w:lvl w:ilvl="2" w:tplc="0415001B" w:tentative="1">
      <w:start w:val="1"/>
      <w:numFmt w:val="lowerRoman"/>
      <w:lvlText w:val="%3."/>
      <w:lvlJc w:val="right"/>
      <w:pPr>
        <w:ind w:left="3148" w:hanging="180"/>
      </w:pPr>
    </w:lvl>
    <w:lvl w:ilvl="3" w:tplc="0415000F" w:tentative="1">
      <w:start w:val="1"/>
      <w:numFmt w:val="decimal"/>
      <w:lvlText w:val="%4."/>
      <w:lvlJc w:val="left"/>
      <w:pPr>
        <w:ind w:left="3868" w:hanging="360"/>
      </w:pPr>
    </w:lvl>
    <w:lvl w:ilvl="4" w:tplc="04150019" w:tentative="1">
      <w:start w:val="1"/>
      <w:numFmt w:val="lowerLetter"/>
      <w:lvlText w:val="%5."/>
      <w:lvlJc w:val="left"/>
      <w:pPr>
        <w:ind w:left="4588" w:hanging="360"/>
      </w:pPr>
    </w:lvl>
    <w:lvl w:ilvl="5" w:tplc="0415001B" w:tentative="1">
      <w:start w:val="1"/>
      <w:numFmt w:val="lowerRoman"/>
      <w:lvlText w:val="%6."/>
      <w:lvlJc w:val="right"/>
      <w:pPr>
        <w:ind w:left="5308" w:hanging="180"/>
      </w:pPr>
    </w:lvl>
    <w:lvl w:ilvl="6" w:tplc="0415000F" w:tentative="1">
      <w:start w:val="1"/>
      <w:numFmt w:val="decimal"/>
      <w:lvlText w:val="%7."/>
      <w:lvlJc w:val="left"/>
      <w:pPr>
        <w:ind w:left="6028" w:hanging="360"/>
      </w:pPr>
    </w:lvl>
    <w:lvl w:ilvl="7" w:tplc="04150019" w:tentative="1">
      <w:start w:val="1"/>
      <w:numFmt w:val="lowerLetter"/>
      <w:lvlText w:val="%8."/>
      <w:lvlJc w:val="left"/>
      <w:pPr>
        <w:ind w:left="6748" w:hanging="360"/>
      </w:pPr>
    </w:lvl>
    <w:lvl w:ilvl="8" w:tplc="0415001B" w:tentative="1">
      <w:start w:val="1"/>
      <w:numFmt w:val="lowerRoman"/>
      <w:lvlText w:val="%9."/>
      <w:lvlJc w:val="right"/>
      <w:pPr>
        <w:ind w:left="7468" w:hanging="180"/>
      </w:pPr>
    </w:lvl>
  </w:abstractNum>
  <w:abstractNum w:abstractNumId="3" w15:restartNumberingAfterBreak="0">
    <w:nsid w:val="506862F9"/>
    <w:multiLevelType w:val="hybridMultilevel"/>
    <w:tmpl w:val="C9A20904"/>
    <w:lvl w:ilvl="0" w:tplc="41AE2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0659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EA1962"/>
    <w:multiLevelType w:val="hybridMultilevel"/>
    <w:tmpl w:val="F0826E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64EDB"/>
    <w:multiLevelType w:val="hybridMultilevel"/>
    <w:tmpl w:val="E59AE4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5227240">
    <w:abstractNumId w:val="3"/>
  </w:num>
  <w:num w:numId="2" w16cid:durableId="607141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78426462">
    <w:abstractNumId w:val="0"/>
  </w:num>
  <w:num w:numId="4" w16cid:durableId="1920285103">
    <w:abstractNumId w:val="1"/>
  </w:num>
  <w:num w:numId="5" w16cid:durableId="954021467">
    <w:abstractNumId w:val="4"/>
  </w:num>
  <w:num w:numId="6" w16cid:durableId="1042754000">
    <w:abstractNumId w:val="2"/>
  </w:num>
  <w:num w:numId="7" w16cid:durableId="5590527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3C9"/>
    <w:rsid w:val="001553FB"/>
    <w:rsid w:val="00232DC9"/>
    <w:rsid w:val="002543C9"/>
    <w:rsid w:val="002A3EFA"/>
    <w:rsid w:val="002B33FE"/>
    <w:rsid w:val="003555E8"/>
    <w:rsid w:val="0044649C"/>
    <w:rsid w:val="004609B9"/>
    <w:rsid w:val="005D679A"/>
    <w:rsid w:val="007B3B38"/>
    <w:rsid w:val="007D4D2A"/>
    <w:rsid w:val="00863332"/>
    <w:rsid w:val="0092368A"/>
    <w:rsid w:val="00A72C00"/>
    <w:rsid w:val="00AD475D"/>
    <w:rsid w:val="00BA1832"/>
    <w:rsid w:val="00CF2754"/>
    <w:rsid w:val="00E70F64"/>
    <w:rsid w:val="00ED682B"/>
    <w:rsid w:val="00F64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F3462"/>
  <w15:chartTrackingRefBased/>
  <w15:docId w15:val="{A4D6D765-3D68-47A4-ADD4-1ABDB7484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543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543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543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543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543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543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543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543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543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543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543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543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543C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543C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543C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543C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543C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543C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543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543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543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543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543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543C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543C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543C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543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543C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543C9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863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Wnukowska</dc:creator>
  <cp:keywords/>
  <dc:description/>
  <cp:lastModifiedBy>Anna Wnukowska</cp:lastModifiedBy>
  <cp:revision>8</cp:revision>
  <dcterms:created xsi:type="dcterms:W3CDTF">2026-07-29T12:14:00Z</dcterms:created>
  <dcterms:modified xsi:type="dcterms:W3CDTF">2026-08-03T13:26:00Z</dcterms:modified>
</cp:coreProperties>
</file>